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F06129">
      <w:pPr>
        <w:spacing w:after="0" w:line="408" w:lineRule="auto"/>
        <w:ind w:left="120"/>
        <w:jc w:val="center"/>
        <w:rPr>
          <w:lang w:val="ru-RU"/>
        </w:rPr>
      </w:pPr>
      <w:r>
        <w:rPr>
          <w:rFonts w:ascii="Times New Roman" w:hAnsi="Times New Roman"/>
          <w:b/>
          <w:color w:val="000000"/>
          <w:sz w:val="28"/>
          <w:lang w:val="ru-RU"/>
        </w:rPr>
        <w:t>МИНИСТЕРСТВО ПРОСВЕЩЕНИЯ РОССИЙСКОЙ ФЕДЕРАЦИИ</w:t>
      </w:r>
    </w:p>
    <w:p w14:paraId="5A81D669">
      <w:pPr>
        <w:spacing w:after="0" w:line="408" w:lineRule="auto"/>
        <w:ind w:left="120"/>
        <w:jc w:val="center"/>
        <w:rPr>
          <w:lang w:val="ru-RU"/>
        </w:rPr>
      </w:pPr>
      <w:r>
        <w:rPr>
          <w:rFonts w:ascii="Times New Roman" w:hAnsi="Times New Roman"/>
          <w:b/>
          <w:color w:val="000000"/>
          <w:sz w:val="28"/>
          <w:lang w:val="ru-RU"/>
        </w:rPr>
        <w:t>‌</w:t>
      </w:r>
      <w:bookmarkStart w:id="0" w:name="fcb9eec2-6d9c-4e95-acb9-9498587751c9"/>
      <w:r>
        <w:rPr>
          <w:rFonts w:ascii="Times New Roman" w:hAnsi="Times New Roman"/>
          <w:b/>
          <w:color w:val="000000"/>
          <w:sz w:val="28"/>
          <w:lang w:val="ru-RU"/>
        </w:rPr>
        <w:t>Министерство образования Республики Татарстан</w:t>
      </w:r>
      <w:bookmarkEnd w:id="0"/>
      <w:r>
        <w:rPr>
          <w:rFonts w:ascii="Times New Roman" w:hAnsi="Times New Roman"/>
          <w:b/>
          <w:color w:val="000000"/>
          <w:sz w:val="28"/>
          <w:lang w:val="ru-RU"/>
        </w:rPr>
        <w:t xml:space="preserve">‌‌ </w:t>
      </w:r>
    </w:p>
    <w:p w14:paraId="3E43EC70">
      <w:pPr>
        <w:spacing w:after="0" w:line="408" w:lineRule="auto"/>
        <w:ind w:left="120"/>
        <w:jc w:val="center"/>
        <w:rPr>
          <w:lang w:val="ru-RU"/>
        </w:rPr>
      </w:pPr>
      <w:r>
        <w:rPr>
          <w:rFonts w:ascii="Times New Roman" w:hAnsi="Times New Roman"/>
          <w:b/>
          <w:color w:val="000000"/>
          <w:sz w:val="28"/>
          <w:lang w:val="ru-RU"/>
        </w:rPr>
        <w:t>‌</w:t>
      </w:r>
      <w:bookmarkStart w:id="1" w:name="073d317b-81fc-4ac3-a061-7cbe7a0b5262"/>
      <w:r>
        <w:rPr>
          <w:rFonts w:ascii="Times New Roman" w:hAnsi="Times New Roman"/>
          <w:b/>
          <w:color w:val="000000"/>
          <w:sz w:val="28"/>
          <w:lang w:val="ru-RU"/>
        </w:rPr>
        <w:t>Исполнительный комитет Сармановского муниципального района Республики Татарстан</w:t>
      </w:r>
      <w:bookmarkEnd w:id="1"/>
      <w:r>
        <w:rPr>
          <w:rFonts w:ascii="Times New Roman" w:hAnsi="Times New Roman"/>
          <w:b/>
          <w:color w:val="000000"/>
          <w:sz w:val="28"/>
          <w:lang w:val="ru-RU"/>
        </w:rPr>
        <w:t>‌</w:t>
      </w:r>
      <w:r>
        <w:rPr>
          <w:rFonts w:ascii="Times New Roman" w:hAnsi="Times New Roman"/>
          <w:color w:val="000000"/>
          <w:sz w:val="28"/>
          <w:lang w:val="ru-RU"/>
        </w:rPr>
        <w:t>​</w:t>
      </w:r>
    </w:p>
    <w:p w14:paraId="3F21A622">
      <w:pPr>
        <w:spacing w:after="0" w:line="408" w:lineRule="auto"/>
        <w:ind w:left="120"/>
        <w:jc w:val="center"/>
        <w:rPr>
          <w:rFonts w:ascii="Times New Roman" w:hAnsi="Times New Roman"/>
          <w:b/>
          <w:color w:val="000000"/>
          <w:sz w:val="28"/>
        </w:rPr>
      </w:pPr>
      <w:r>
        <w:rPr>
          <w:rFonts w:ascii="Times New Roman" w:hAnsi="Times New Roman"/>
          <w:b/>
          <w:color w:val="000000"/>
          <w:sz w:val="28"/>
        </w:rPr>
        <w:t>МБОУ "Сармановская СОШ"</w:t>
      </w:r>
    </w:p>
    <w:p w14:paraId="275F07C2">
      <w:pPr>
        <w:spacing w:after="0" w:line="408" w:lineRule="auto"/>
        <w:ind w:left="120"/>
        <w:jc w:val="center"/>
        <w:rPr>
          <w:rFonts w:ascii="Times New Roman" w:hAnsi="Times New Roman"/>
          <w:b/>
          <w:color w:val="000000"/>
          <w:sz w:val="28"/>
        </w:rPr>
      </w:pPr>
    </w:p>
    <w:p w14:paraId="0BBFCE57">
      <w:pPr>
        <w:spacing w:before="0" w:after="0"/>
        <w:ind w:left="120"/>
        <w:jc w:val="left"/>
        <w:rPr>
          <w:sz w:val="24"/>
          <w:szCs w:val="24"/>
        </w:rPr>
      </w:pP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373"/>
        <w:gridCol w:w="3375"/>
        <w:gridCol w:w="3368"/>
      </w:tblGrid>
      <w:tr w14:paraId="2F256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0" w:hRule="atLeast"/>
        </w:trPr>
        <w:tc>
          <w:tcPr>
            <w:tcW w:w="3432" w:type="dxa"/>
          </w:tcPr>
          <w:p w14:paraId="69B46E0C">
            <w:pPr>
              <w:autoSpaceDE w:val="0"/>
              <w:autoSpaceDN w:val="0"/>
              <w:spacing w:after="120"/>
              <w:jc w:val="both"/>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РАССМОТРЕНО</w:t>
            </w:r>
          </w:p>
          <w:p w14:paraId="15EE3471">
            <w:pPr>
              <w:autoSpaceDE w:val="0"/>
              <w:autoSpaceDN w:val="0"/>
              <w:spacing w:after="120"/>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Руководитель методического объединения учителей начальных классов</w:t>
            </w:r>
          </w:p>
          <w:p w14:paraId="315C2396">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____________</w:t>
            </w:r>
          </w:p>
          <w:p w14:paraId="2E63E5C4">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Л.Н.Хазиева</w:t>
            </w:r>
          </w:p>
          <w:p w14:paraId="7C43D397">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Протокол</w:t>
            </w:r>
            <w:r>
              <w:rPr>
                <w:rFonts w:hint="default" w:ascii="Times New Roman" w:hAnsi="Times New Roman" w:eastAsia="Times New Roman"/>
                <w:color w:val="000000"/>
                <w:sz w:val="24"/>
                <w:szCs w:val="24"/>
                <w:lang w:val="ru-RU"/>
              </w:rPr>
              <w:t xml:space="preserve"> </w:t>
            </w:r>
            <w:r>
              <w:rPr>
                <w:rFonts w:ascii="Times New Roman" w:hAnsi="Times New Roman" w:eastAsia="Times New Roman"/>
                <w:color w:val="000000"/>
                <w:sz w:val="24"/>
                <w:szCs w:val="24"/>
                <w:lang w:val="ru-RU"/>
              </w:rPr>
              <w:t>№1 от «</w:t>
            </w:r>
            <w:r>
              <w:rPr>
                <w:rFonts w:hint="default" w:ascii="Times New Roman" w:hAnsi="Times New Roman" w:eastAsia="Times New Roman"/>
                <w:color w:val="000000"/>
                <w:sz w:val="24"/>
                <w:szCs w:val="24"/>
                <w:lang w:val="ru-RU"/>
              </w:rPr>
              <w:t>28</w:t>
            </w:r>
            <w:r>
              <w:rPr>
                <w:rFonts w:ascii="Times New Roman" w:hAnsi="Times New Roman" w:eastAsia="Times New Roman"/>
                <w:color w:val="000000"/>
                <w:sz w:val="24"/>
                <w:szCs w:val="24"/>
                <w:lang w:val="ru-RU"/>
              </w:rPr>
              <w:t>» августа</w:t>
            </w:r>
            <w:r>
              <w:rPr>
                <w:rFonts w:ascii="Times New Roman" w:hAnsi="Times New Roman" w:eastAsia="Times New Roman"/>
                <w:color w:val="000000"/>
                <w:sz w:val="24"/>
                <w:szCs w:val="24"/>
              </w:rPr>
              <w:t xml:space="preserve">   </w:t>
            </w:r>
            <w:r>
              <w:rPr>
                <w:rFonts w:ascii="Times New Roman" w:hAnsi="Times New Roman" w:eastAsia="Times New Roman"/>
                <w:color w:val="000000"/>
                <w:sz w:val="24"/>
                <w:szCs w:val="24"/>
                <w:lang w:val="ru-RU"/>
              </w:rPr>
              <w:t>20</w:t>
            </w:r>
            <w:r>
              <w:rPr>
                <w:rFonts w:hint="default" w:ascii="Times New Roman" w:hAnsi="Times New Roman" w:eastAsia="Times New Roman"/>
                <w:color w:val="000000"/>
                <w:sz w:val="24"/>
                <w:szCs w:val="24"/>
                <w:lang w:val="ru-RU"/>
              </w:rPr>
              <w:t>24</w:t>
            </w:r>
            <w:r>
              <w:rPr>
                <w:rFonts w:ascii="Times New Roman" w:hAnsi="Times New Roman" w:eastAsia="Times New Roman"/>
                <w:color w:val="000000"/>
                <w:sz w:val="24"/>
                <w:szCs w:val="24"/>
                <w:lang w:val="ru-RU"/>
              </w:rPr>
              <w:t xml:space="preserve"> г.</w:t>
            </w:r>
          </w:p>
          <w:p w14:paraId="6DE9DFAD">
            <w:pPr>
              <w:autoSpaceDE w:val="0"/>
              <w:autoSpaceDN w:val="0"/>
              <w:spacing w:after="120" w:line="240" w:lineRule="auto"/>
              <w:jc w:val="both"/>
              <w:rPr>
                <w:rFonts w:ascii="Times New Roman" w:hAnsi="Times New Roman" w:eastAsia="Times New Roman"/>
                <w:color w:val="000000"/>
                <w:sz w:val="24"/>
                <w:szCs w:val="24"/>
                <w:lang w:val="ru-RU"/>
              </w:rPr>
            </w:pPr>
          </w:p>
        </w:tc>
        <w:tc>
          <w:tcPr>
            <w:tcW w:w="3433" w:type="dxa"/>
          </w:tcPr>
          <w:p w14:paraId="6F276B92">
            <w:pPr>
              <w:autoSpaceDE w:val="0"/>
              <w:autoSpaceDN w:val="0"/>
              <w:spacing w:after="120"/>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СОГЛАСОВАНО</w:t>
            </w:r>
          </w:p>
          <w:p w14:paraId="60A4D902">
            <w:pPr>
              <w:autoSpaceDE w:val="0"/>
              <w:autoSpaceDN w:val="0"/>
              <w:spacing w:after="120"/>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Заместитель директора по УР</w:t>
            </w:r>
          </w:p>
          <w:p w14:paraId="61CD49D3">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 </w:t>
            </w:r>
          </w:p>
          <w:p w14:paraId="3D3DE798">
            <w:pPr>
              <w:autoSpaceDE w:val="0"/>
              <w:autoSpaceDN w:val="0"/>
              <w:spacing w:after="0" w:line="240" w:lineRule="auto"/>
              <w:jc w:val="right"/>
              <w:rPr>
                <w:rFonts w:hint="default"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Д</w:t>
            </w:r>
            <w:r>
              <w:rPr>
                <w:rFonts w:hint="default" w:ascii="Times New Roman" w:hAnsi="Times New Roman" w:eastAsia="Times New Roman"/>
                <w:color w:val="000000"/>
                <w:sz w:val="24"/>
                <w:szCs w:val="24"/>
                <w:lang w:val="ru-RU"/>
              </w:rPr>
              <w:t>.А.Нургалиева</w:t>
            </w:r>
          </w:p>
          <w:p w14:paraId="6080218B">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w:t>
            </w:r>
            <w:r>
              <w:rPr>
                <w:rFonts w:hint="default" w:ascii="Times New Roman" w:hAnsi="Times New Roman" w:eastAsia="Times New Roman"/>
                <w:color w:val="000000"/>
                <w:sz w:val="24"/>
                <w:szCs w:val="24"/>
                <w:lang w:val="ru-RU"/>
              </w:rPr>
              <w:t xml:space="preserve"> </w:t>
            </w:r>
            <w:r>
              <w:rPr>
                <w:rFonts w:ascii="Times New Roman" w:hAnsi="Times New Roman" w:eastAsia="Times New Roman"/>
                <w:color w:val="000000"/>
                <w:sz w:val="24"/>
                <w:szCs w:val="24"/>
                <w:lang w:val="ru-RU"/>
              </w:rPr>
              <w:t>№1 от «2</w:t>
            </w:r>
            <w:r>
              <w:rPr>
                <w:rFonts w:hint="default" w:ascii="Times New Roman" w:hAnsi="Times New Roman" w:eastAsia="Times New Roman"/>
                <w:color w:val="000000"/>
                <w:sz w:val="24"/>
                <w:szCs w:val="24"/>
                <w:lang w:val="ru-RU"/>
              </w:rPr>
              <w:t>8</w:t>
            </w:r>
            <w:r>
              <w:rPr>
                <w:rFonts w:ascii="Times New Roman" w:hAnsi="Times New Roman" w:eastAsia="Times New Roman"/>
                <w:color w:val="000000"/>
                <w:sz w:val="24"/>
                <w:szCs w:val="24"/>
                <w:lang w:val="ru-RU"/>
              </w:rPr>
              <w:t>» августа   202</w:t>
            </w:r>
            <w:r>
              <w:rPr>
                <w:rFonts w:hint="default" w:ascii="Times New Roman" w:hAnsi="Times New Roman" w:eastAsia="Times New Roman"/>
                <w:color w:val="000000"/>
                <w:sz w:val="24"/>
                <w:szCs w:val="24"/>
                <w:lang w:val="ru-RU"/>
              </w:rPr>
              <w:t>4</w:t>
            </w:r>
            <w:r>
              <w:rPr>
                <w:rFonts w:ascii="Times New Roman" w:hAnsi="Times New Roman" w:eastAsia="Times New Roman"/>
                <w:color w:val="000000"/>
                <w:sz w:val="24"/>
                <w:szCs w:val="24"/>
                <w:lang w:val="ru-RU"/>
              </w:rPr>
              <w:t xml:space="preserve"> г.</w:t>
            </w:r>
          </w:p>
          <w:p w14:paraId="13ACEECD">
            <w:pPr>
              <w:autoSpaceDE w:val="0"/>
              <w:autoSpaceDN w:val="0"/>
              <w:spacing w:after="120" w:line="240" w:lineRule="auto"/>
              <w:jc w:val="both"/>
              <w:rPr>
                <w:rFonts w:ascii="Times New Roman" w:hAnsi="Times New Roman" w:eastAsia="Times New Roman"/>
                <w:color w:val="000000"/>
                <w:sz w:val="24"/>
                <w:szCs w:val="24"/>
                <w:lang w:val="ru-RU"/>
              </w:rPr>
            </w:pPr>
          </w:p>
        </w:tc>
        <w:tc>
          <w:tcPr>
            <w:tcW w:w="3433" w:type="dxa"/>
          </w:tcPr>
          <w:p w14:paraId="3C8FF4E7">
            <w:pPr>
              <w:autoSpaceDE w:val="0"/>
              <w:autoSpaceDN w:val="0"/>
              <w:spacing w:after="120"/>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УТВЕРЖДЕНО</w:t>
            </w:r>
          </w:p>
          <w:p w14:paraId="20E7C277">
            <w:pPr>
              <w:autoSpaceDE w:val="0"/>
              <w:autoSpaceDN w:val="0"/>
              <w:spacing w:after="120"/>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Директор школы</w:t>
            </w:r>
          </w:p>
          <w:p w14:paraId="536C4BAC">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_____________</w:t>
            </w:r>
          </w:p>
          <w:p w14:paraId="42D084C9">
            <w:pPr>
              <w:autoSpaceDE w:val="0"/>
              <w:autoSpaceDN w:val="0"/>
              <w:spacing w:after="0" w:line="240" w:lineRule="auto"/>
              <w:jc w:val="right"/>
              <w:rPr>
                <w:rFonts w:hint="default"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Л</w:t>
            </w:r>
            <w:r>
              <w:rPr>
                <w:rFonts w:hint="default" w:ascii="Times New Roman" w:hAnsi="Times New Roman" w:eastAsia="Times New Roman"/>
                <w:color w:val="000000"/>
                <w:sz w:val="24"/>
                <w:szCs w:val="24"/>
                <w:lang w:val="ru-RU"/>
              </w:rPr>
              <w:t>.Р.Газимова</w:t>
            </w:r>
          </w:p>
          <w:p w14:paraId="48902E67">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 №</w:t>
            </w:r>
            <w:r>
              <w:rPr>
                <w:rFonts w:hint="default" w:ascii="Times New Roman" w:hAnsi="Times New Roman" w:eastAsia="Times New Roman"/>
                <w:color w:val="000000"/>
                <w:sz w:val="24"/>
                <w:szCs w:val="24"/>
                <w:lang w:val="ru-RU"/>
              </w:rPr>
              <w:t>8</w:t>
            </w:r>
            <w:r>
              <w:rPr>
                <w:rFonts w:ascii="Times New Roman" w:hAnsi="Times New Roman" w:eastAsia="Times New Roman"/>
                <w:color w:val="000000"/>
                <w:sz w:val="24"/>
                <w:szCs w:val="24"/>
                <w:lang w:val="ru-RU"/>
              </w:rPr>
              <w:t>8-о от «</w:t>
            </w:r>
            <w:r>
              <w:rPr>
                <w:rFonts w:hint="default" w:ascii="Times New Roman" w:hAnsi="Times New Roman" w:eastAsia="Times New Roman"/>
                <w:color w:val="000000"/>
                <w:sz w:val="24"/>
                <w:szCs w:val="24"/>
                <w:lang w:val="ru-RU"/>
              </w:rPr>
              <w:t>0</w:t>
            </w:r>
            <w:r>
              <w:rPr>
                <w:rFonts w:ascii="Times New Roman" w:hAnsi="Times New Roman" w:eastAsia="Times New Roman"/>
                <w:color w:val="000000"/>
                <w:sz w:val="24"/>
                <w:szCs w:val="24"/>
                <w:lang w:val="ru-RU"/>
              </w:rPr>
              <w:t>2» сентября  202</w:t>
            </w:r>
            <w:r>
              <w:rPr>
                <w:rFonts w:hint="default" w:ascii="Times New Roman" w:hAnsi="Times New Roman" w:eastAsia="Times New Roman"/>
                <w:color w:val="000000"/>
                <w:sz w:val="24"/>
                <w:szCs w:val="24"/>
                <w:lang w:val="ru-RU"/>
              </w:rPr>
              <w:t>4</w:t>
            </w:r>
            <w:r>
              <w:rPr>
                <w:rFonts w:ascii="Times New Roman" w:hAnsi="Times New Roman" w:eastAsia="Times New Roman"/>
                <w:color w:val="000000"/>
                <w:sz w:val="24"/>
                <w:szCs w:val="24"/>
                <w:lang w:val="ru-RU"/>
              </w:rPr>
              <w:t xml:space="preserve"> г.</w:t>
            </w:r>
          </w:p>
          <w:p w14:paraId="0CE47033">
            <w:pPr>
              <w:autoSpaceDE w:val="0"/>
              <w:autoSpaceDN w:val="0"/>
              <w:spacing w:after="120" w:line="240" w:lineRule="auto"/>
              <w:jc w:val="both"/>
              <w:rPr>
                <w:rFonts w:ascii="Times New Roman" w:hAnsi="Times New Roman" w:eastAsia="Times New Roman"/>
                <w:color w:val="000000"/>
                <w:sz w:val="24"/>
                <w:szCs w:val="24"/>
                <w:lang w:val="ru-RU"/>
              </w:rPr>
            </w:pPr>
          </w:p>
        </w:tc>
      </w:tr>
    </w:tbl>
    <w:p w14:paraId="67FE3DDF">
      <w:pPr>
        <w:spacing w:before="0" w:after="0"/>
        <w:ind w:left="120"/>
        <w:jc w:val="left"/>
        <w:rPr>
          <w:sz w:val="24"/>
          <w:szCs w:val="24"/>
        </w:rPr>
      </w:pPr>
    </w:p>
    <w:p w14:paraId="1A937814">
      <w:pPr>
        <w:spacing w:before="0" w:after="0"/>
        <w:ind w:left="120"/>
        <w:jc w:val="left"/>
        <w:rPr>
          <w:sz w:val="24"/>
          <w:szCs w:val="24"/>
        </w:rPr>
      </w:pPr>
      <w:r>
        <w:rPr>
          <w:rFonts w:ascii="Times New Roman" w:hAnsi="Times New Roman"/>
          <w:b w:val="0"/>
          <w:i w:val="0"/>
          <w:color w:val="000000"/>
          <w:sz w:val="24"/>
          <w:szCs w:val="24"/>
        </w:rPr>
        <w:t>‌</w:t>
      </w:r>
    </w:p>
    <w:p w14:paraId="42470B27">
      <w:pPr>
        <w:spacing w:before="0" w:after="0"/>
        <w:ind w:left="120"/>
        <w:jc w:val="left"/>
        <w:rPr>
          <w:sz w:val="24"/>
          <w:szCs w:val="24"/>
        </w:rPr>
      </w:pPr>
    </w:p>
    <w:p w14:paraId="7F753719">
      <w:pPr>
        <w:spacing w:before="0" w:after="0"/>
        <w:ind w:left="120"/>
        <w:jc w:val="left"/>
        <w:rPr>
          <w:sz w:val="24"/>
          <w:szCs w:val="24"/>
        </w:rPr>
      </w:pPr>
    </w:p>
    <w:p w14:paraId="41E812B7">
      <w:pPr>
        <w:spacing w:after="0" w:line="408" w:lineRule="auto"/>
        <w:ind w:left="120"/>
        <w:jc w:val="center"/>
        <w:rPr>
          <w:lang w:val="ru-RU"/>
        </w:rPr>
      </w:pPr>
      <w:r>
        <w:rPr>
          <w:rFonts w:ascii="Times New Roman" w:hAnsi="Times New Roman"/>
          <w:b/>
          <w:color w:val="000000"/>
          <w:sz w:val="28"/>
          <w:lang w:val="ru-RU"/>
        </w:rPr>
        <w:t>РАБОЧАЯ ПРОГРАММА</w:t>
      </w:r>
    </w:p>
    <w:p w14:paraId="026B0195">
      <w:pPr>
        <w:spacing w:after="0" w:line="408" w:lineRule="auto"/>
        <w:ind w:left="120"/>
        <w:jc w:val="center"/>
        <w:rPr>
          <w:lang w:val="ru-RU"/>
        </w:rPr>
      </w:pPr>
      <w:r>
        <w:rPr>
          <w:rFonts w:ascii="Times New Roman" w:hAnsi="Times New Roman"/>
          <w:b/>
          <w:color w:val="000000"/>
          <w:sz w:val="28"/>
          <w:lang w:val="ru-RU"/>
        </w:rPr>
        <w:t>учебного предмета «Р</w:t>
      </w:r>
      <w:r>
        <w:rPr>
          <w:rFonts w:hint="default" w:ascii="Times New Roman" w:hAnsi="Times New Roman"/>
          <w:b/>
          <w:color w:val="000000"/>
          <w:sz w:val="28"/>
          <w:lang w:val="ru-RU"/>
        </w:rPr>
        <w:t>одной (татарский) язык</w:t>
      </w:r>
      <w:r>
        <w:rPr>
          <w:rFonts w:ascii="Times New Roman" w:hAnsi="Times New Roman"/>
          <w:b/>
          <w:color w:val="000000"/>
          <w:sz w:val="28"/>
          <w:lang w:val="ru-RU"/>
        </w:rPr>
        <w:t>»</w:t>
      </w:r>
    </w:p>
    <w:p w14:paraId="1290B80E">
      <w:pPr>
        <w:spacing w:after="0" w:line="408" w:lineRule="auto"/>
        <w:ind w:left="120"/>
        <w:jc w:val="center"/>
        <w:rPr>
          <w:lang w:val="ru-RU"/>
        </w:rPr>
      </w:pPr>
      <w:r>
        <w:rPr>
          <w:rFonts w:ascii="Times New Roman" w:hAnsi="Times New Roman"/>
          <w:color w:val="000000"/>
          <w:sz w:val="28"/>
          <w:lang w:val="ru-RU"/>
        </w:rPr>
        <w:t xml:space="preserve">для обучающихся 1 – 4 классов </w:t>
      </w:r>
    </w:p>
    <w:p w14:paraId="0B2039C7">
      <w:pPr>
        <w:spacing w:before="0" w:after="0"/>
        <w:ind w:left="120"/>
        <w:jc w:val="left"/>
        <w:rPr>
          <w:sz w:val="24"/>
          <w:szCs w:val="24"/>
        </w:rPr>
      </w:pPr>
    </w:p>
    <w:p w14:paraId="4931C77B">
      <w:pPr>
        <w:spacing w:before="0" w:after="0" w:line="408" w:lineRule="auto"/>
        <w:ind w:left="120"/>
        <w:jc w:val="center"/>
        <w:rPr>
          <w:sz w:val="24"/>
          <w:szCs w:val="24"/>
        </w:rPr>
      </w:pPr>
    </w:p>
    <w:p w14:paraId="69D99F9B">
      <w:pPr>
        <w:spacing w:before="0" w:after="0"/>
        <w:ind w:left="120"/>
        <w:jc w:val="center"/>
        <w:rPr>
          <w:sz w:val="24"/>
          <w:szCs w:val="24"/>
        </w:rPr>
      </w:pPr>
    </w:p>
    <w:p w14:paraId="143CC049">
      <w:pPr>
        <w:spacing w:before="0" w:after="0"/>
        <w:ind w:left="120"/>
        <w:jc w:val="center"/>
        <w:rPr>
          <w:sz w:val="24"/>
          <w:szCs w:val="24"/>
        </w:rPr>
      </w:pPr>
    </w:p>
    <w:p w14:paraId="1F291CF1">
      <w:pPr>
        <w:spacing w:before="0" w:after="0"/>
        <w:ind w:left="120"/>
        <w:jc w:val="center"/>
        <w:rPr>
          <w:sz w:val="24"/>
          <w:szCs w:val="24"/>
        </w:rPr>
      </w:pPr>
    </w:p>
    <w:p w14:paraId="4BB686B2">
      <w:pPr>
        <w:spacing w:before="0" w:after="0"/>
        <w:ind w:left="120"/>
        <w:jc w:val="center"/>
        <w:rPr>
          <w:sz w:val="24"/>
          <w:szCs w:val="24"/>
        </w:rPr>
      </w:pPr>
    </w:p>
    <w:p w14:paraId="6C64230B">
      <w:pPr>
        <w:spacing w:before="0" w:after="0"/>
        <w:ind w:left="120"/>
        <w:jc w:val="center"/>
        <w:rPr>
          <w:sz w:val="24"/>
          <w:szCs w:val="24"/>
        </w:rPr>
      </w:pPr>
    </w:p>
    <w:p w14:paraId="1D20A792">
      <w:pPr>
        <w:spacing w:before="0" w:after="0"/>
        <w:ind w:left="120"/>
        <w:jc w:val="center"/>
        <w:rPr>
          <w:sz w:val="24"/>
          <w:szCs w:val="24"/>
        </w:rPr>
      </w:pPr>
    </w:p>
    <w:p w14:paraId="51AD45EB">
      <w:pPr>
        <w:spacing w:before="0" w:after="0"/>
        <w:ind w:left="120"/>
        <w:jc w:val="center"/>
        <w:rPr>
          <w:rFonts w:ascii="Times New Roman" w:hAnsi="Times New Roman"/>
          <w:b w:val="0"/>
          <w:i w:val="0"/>
          <w:color w:val="000000"/>
          <w:sz w:val="28"/>
          <w:szCs w:val="28"/>
        </w:rPr>
      </w:pPr>
      <w:r>
        <w:rPr>
          <w:rFonts w:ascii="Times New Roman" w:hAnsi="Times New Roman"/>
          <w:b/>
          <w:i w:val="0"/>
          <w:color w:val="000000"/>
          <w:sz w:val="28"/>
          <w:szCs w:val="28"/>
        </w:rPr>
        <w:t>село Сарманово</w:t>
      </w:r>
      <w:r>
        <w:rPr>
          <w:rFonts w:hint="default" w:ascii="Times New Roman" w:hAnsi="Times New Roman"/>
          <w:b/>
          <w:i w:val="0"/>
          <w:color w:val="000000"/>
          <w:sz w:val="28"/>
          <w:szCs w:val="28"/>
          <w:lang w:val="ru-RU"/>
        </w:rPr>
        <w:t>,</w:t>
      </w:r>
      <w:r>
        <w:rPr>
          <w:rFonts w:ascii="Times New Roman" w:hAnsi="Times New Roman"/>
          <w:b/>
          <w:i w:val="0"/>
          <w:color w:val="000000"/>
          <w:sz w:val="28"/>
          <w:szCs w:val="28"/>
        </w:rPr>
        <w:t>‌ 202</w:t>
      </w:r>
      <w:r>
        <w:rPr>
          <w:rFonts w:hint="default" w:ascii="Times New Roman" w:hAnsi="Times New Roman"/>
          <w:b/>
          <w:i w:val="0"/>
          <w:color w:val="000000"/>
          <w:sz w:val="28"/>
          <w:szCs w:val="28"/>
          <w:lang w:val="ru-RU"/>
        </w:rPr>
        <w:t>4</w:t>
      </w:r>
      <w:r>
        <w:rPr>
          <w:rFonts w:ascii="Times New Roman" w:hAnsi="Times New Roman"/>
          <w:b/>
          <w:i w:val="0"/>
          <w:color w:val="000000"/>
          <w:sz w:val="28"/>
          <w:szCs w:val="28"/>
        </w:rPr>
        <w:t>‌</w:t>
      </w:r>
      <w:r>
        <w:rPr>
          <w:rFonts w:ascii="Times New Roman" w:hAnsi="Times New Roman"/>
          <w:b w:val="0"/>
          <w:i w:val="0"/>
          <w:color w:val="000000"/>
          <w:sz w:val="28"/>
          <w:szCs w:val="28"/>
        </w:rPr>
        <w:t>​</w:t>
      </w:r>
    </w:p>
    <w:p w14:paraId="06C7C1F4">
      <w:pPr>
        <w:spacing w:before="0" w:after="0"/>
        <w:ind w:left="120"/>
        <w:jc w:val="center"/>
        <w:rPr>
          <w:rFonts w:ascii="Times New Roman" w:hAnsi="Times New Roman"/>
          <w:b/>
          <w:i w:val="0"/>
          <w:color w:val="000000"/>
          <w:sz w:val="28"/>
        </w:rPr>
        <w:sectPr>
          <w:pgSz w:w="11906" w:h="16383"/>
          <w:pgMar w:top="1440" w:right="866" w:bottom="1440" w:left="1140" w:header="720" w:footer="720" w:gutter="0"/>
          <w:cols w:space="720" w:num="1"/>
        </w:sectPr>
      </w:pPr>
    </w:p>
    <w:p w14:paraId="02A5B722">
      <w:pPr>
        <w:spacing w:line="240" w:lineRule="auto"/>
        <w:rPr>
          <w:rFonts w:hint="default" w:ascii="Times New Roman" w:hAnsi="Times New Roman" w:cs="Times New Roman"/>
          <w:b/>
          <w:sz w:val="20"/>
          <w:szCs w:val="20"/>
          <w:lang w:val="tt-RU"/>
        </w:rPr>
      </w:pPr>
      <w:r>
        <w:rPr>
          <w:rFonts w:hint="default" w:ascii="Times New Roman" w:hAnsi="Times New Roman" w:cs="Times New Roman"/>
          <w:b/>
          <w:sz w:val="20"/>
          <w:szCs w:val="20"/>
          <w:lang w:val="tt-RU"/>
        </w:rPr>
        <w:t xml:space="preserve">                                                                                                                                                                                                                          </w:t>
      </w:r>
      <w:r>
        <w:rPr>
          <w:rFonts w:hint="default" w:ascii="Times New Roman" w:hAnsi="Times New Roman" w:cs="Times New Roman"/>
          <w:b/>
          <w:sz w:val="20"/>
          <w:szCs w:val="20"/>
          <w:lang w:val="ru-RU"/>
        </w:rPr>
        <w:t xml:space="preserve">                     </w:t>
      </w:r>
      <w:r>
        <w:rPr>
          <w:rFonts w:hint="default" w:ascii="Times New Roman" w:hAnsi="Times New Roman" w:cs="Times New Roman"/>
          <w:b/>
          <w:sz w:val="20"/>
          <w:szCs w:val="20"/>
          <w:lang w:val="tt-RU"/>
        </w:rPr>
        <w:t xml:space="preserve">   Каралды                                                                                                           Килешенгән                                                                                                 Раслыйм                                                                                                             </w:t>
      </w:r>
    </w:p>
    <w:p w14:paraId="7164569D">
      <w:pPr>
        <w:spacing w:line="240" w:lineRule="auto"/>
        <w:ind w:hanging="539"/>
        <w:jc w:val="both"/>
        <w:rPr>
          <w:rFonts w:hint="default" w:ascii="Times New Roman" w:hAnsi="Times New Roman" w:cs="Times New Roman"/>
          <w:sz w:val="20"/>
          <w:szCs w:val="20"/>
          <w:lang w:val="tt-RU"/>
        </w:rPr>
      </w:pPr>
      <w:r>
        <w:rPr>
          <w:rFonts w:hint="default" w:ascii="Times New Roman" w:hAnsi="Times New Roman" w:cs="Times New Roman"/>
          <w:sz w:val="20"/>
          <w:szCs w:val="20"/>
          <w:lang w:val="tt-RU"/>
        </w:rPr>
        <w:t xml:space="preserve">           Башлангыч сыйныф </w:t>
      </w:r>
    </w:p>
    <w:p w14:paraId="0D9EC429">
      <w:pPr>
        <w:spacing w:line="240" w:lineRule="auto"/>
        <w:ind w:hanging="539"/>
        <w:jc w:val="both"/>
        <w:rPr>
          <w:rFonts w:hint="default" w:ascii="Times New Roman" w:hAnsi="Times New Roman" w:cs="Times New Roman"/>
          <w:sz w:val="20"/>
          <w:szCs w:val="20"/>
          <w:lang w:val="tt-RU"/>
        </w:rPr>
      </w:pPr>
      <w:r>
        <w:rPr>
          <w:rFonts w:hint="default" w:ascii="Times New Roman" w:hAnsi="Times New Roman" w:cs="Times New Roman"/>
          <w:sz w:val="20"/>
          <w:szCs w:val="20"/>
          <w:lang w:val="tt-RU"/>
        </w:rPr>
        <w:t xml:space="preserve">           укытучыларының                                                                                         Укыту   эшләре буенча                                                                      Мәктәп директоры</w:t>
      </w:r>
    </w:p>
    <w:p w14:paraId="661213A5">
      <w:pPr>
        <w:spacing w:line="240" w:lineRule="auto"/>
        <w:ind w:hanging="539"/>
        <w:jc w:val="both"/>
        <w:rPr>
          <w:rFonts w:hint="default" w:ascii="Times New Roman" w:hAnsi="Times New Roman" w:cs="Times New Roman"/>
          <w:sz w:val="20"/>
          <w:szCs w:val="20"/>
          <w:lang w:val="tt-RU"/>
        </w:rPr>
      </w:pPr>
      <w:r>
        <w:rPr>
          <w:rFonts w:hint="default" w:ascii="Times New Roman" w:hAnsi="Times New Roman" w:cs="Times New Roman"/>
          <w:sz w:val="20"/>
          <w:szCs w:val="20"/>
          <w:lang w:val="tt-RU"/>
        </w:rPr>
        <w:t xml:space="preserve">           мәктәп методик берләшмә                                                                       директор урынбасары                                                                       _______ /</w:t>
      </w:r>
      <w:r>
        <w:rPr>
          <w:rFonts w:hint="default" w:ascii="Times New Roman" w:hAnsi="Times New Roman" w:cs="Times New Roman"/>
          <w:lang w:val="tt-RU"/>
        </w:rPr>
        <w:t xml:space="preserve"> </w:t>
      </w:r>
      <w:r>
        <w:rPr>
          <w:rFonts w:hint="default" w:ascii="Times New Roman" w:hAnsi="Times New Roman" w:cs="Times New Roman"/>
          <w:lang w:val="ru-RU"/>
        </w:rPr>
        <w:t>Л.Р.Газимова</w:t>
      </w:r>
      <w:r>
        <w:rPr>
          <w:rFonts w:hint="default" w:ascii="Times New Roman" w:hAnsi="Times New Roman" w:cs="Times New Roman"/>
          <w:sz w:val="20"/>
          <w:szCs w:val="20"/>
          <w:lang w:val="tt-RU"/>
        </w:rPr>
        <w:t xml:space="preserve"> /</w:t>
      </w:r>
      <w:r>
        <w:rPr>
          <w:rFonts w:hint="default" w:ascii="Times New Roman" w:hAnsi="Times New Roman" w:cs="Times New Roman"/>
          <w:color w:val="FF0000"/>
          <w:sz w:val="20"/>
          <w:szCs w:val="20"/>
          <w:lang w:val="tt-RU"/>
        </w:rPr>
        <w:t xml:space="preserve">  </w:t>
      </w:r>
    </w:p>
    <w:p w14:paraId="23F3FAB0">
      <w:pPr>
        <w:spacing w:line="240" w:lineRule="auto"/>
        <w:ind w:hanging="539"/>
        <w:jc w:val="both"/>
        <w:rPr>
          <w:rFonts w:hint="default" w:ascii="Times New Roman" w:hAnsi="Times New Roman" w:cs="Times New Roman"/>
          <w:sz w:val="20"/>
          <w:szCs w:val="20"/>
          <w:lang w:val="tt-RU"/>
        </w:rPr>
      </w:pPr>
      <w:r>
        <w:rPr>
          <w:rFonts w:hint="default" w:ascii="Times New Roman" w:hAnsi="Times New Roman" w:cs="Times New Roman"/>
          <w:sz w:val="20"/>
          <w:szCs w:val="20"/>
          <w:lang w:val="tt-RU"/>
        </w:rPr>
        <w:t xml:space="preserve">           җитәкчесе</w:t>
      </w:r>
      <w:r>
        <w:rPr>
          <w:rFonts w:hint="default" w:ascii="Times New Roman" w:hAnsi="Times New Roman" w:cs="Times New Roman"/>
          <w:sz w:val="20"/>
          <w:szCs w:val="20"/>
          <w:u w:val="single"/>
          <w:lang w:val="tt-RU"/>
        </w:rPr>
        <w:t xml:space="preserve">                    /</w:t>
      </w:r>
      <w:r>
        <w:rPr>
          <w:rFonts w:hint="default" w:ascii="Times New Roman" w:hAnsi="Times New Roman" w:cs="Times New Roman"/>
          <w:sz w:val="20"/>
          <w:szCs w:val="20"/>
          <w:lang w:val="tt-RU"/>
        </w:rPr>
        <w:t xml:space="preserve">Л.Н.Хазиева /                                                  </w:t>
      </w:r>
      <w:r>
        <w:rPr>
          <w:rFonts w:hint="default" w:ascii="Times New Roman" w:hAnsi="Times New Roman" w:cs="Times New Roman"/>
          <w:sz w:val="20"/>
          <w:szCs w:val="20"/>
          <w:u w:val="single"/>
          <w:lang w:val="tt-RU"/>
        </w:rPr>
        <w:t xml:space="preserve">                   /</w:t>
      </w:r>
      <w:r>
        <w:rPr>
          <w:rFonts w:hint="default" w:ascii="Times New Roman" w:hAnsi="Times New Roman" w:cs="Times New Roman"/>
          <w:lang w:val="tt-RU"/>
        </w:rPr>
        <w:t xml:space="preserve"> Д.</w:t>
      </w:r>
      <w:r>
        <w:rPr>
          <w:rFonts w:hint="default" w:ascii="Times New Roman" w:hAnsi="Times New Roman" w:cs="Times New Roman"/>
          <w:lang w:val="ru-RU"/>
        </w:rPr>
        <w:t>А.Нургалиева</w:t>
      </w:r>
      <w:r>
        <w:rPr>
          <w:rFonts w:hint="default" w:ascii="Times New Roman" w:hAnsi="Times New Roman" w:cs="Times New Roman"/>
          <w:sz w:val="20"/>
          <w:szCs w:val="20"/>
          <w:lang w:val="tt-RU"/>
        </w:rPr>
        <w:t xml:space="preserve">/                                                     </w:t>
      </w:r>
      <w:r>
        <w:rPr>
          <w:rFonts w:hint="default" w:ascii="Times New Roman" w:hAnsi="Times New Roman" w:cs="Times New Roman"/>
          <w:sz w:val="20"/>
          <w:szCs w:val="20"/>
          <w:lang w:val="ru-RU"/>
        </w:rPr>
        <w:t xml:space="preserve">           </w:t>
      </w:r>
      <w:r>
        <w:rPr>
          <w:rFonts w:hint="default" w:ascii="Times New Roman" w:hAnsi="Times New Roman" w:cs="Times New Roman"/>
          <w:sz w:val="20"/>
          <w:szCs w:val="20"/>
          <w:lang w:val="tt-RU"/>
        </w:rPr>
        <w:t xml:space="preserve">  № 58-о нч</w:t>
      </w:r>
      <w:r>
        <w:rPr>
          <w:rFonts w:hint="default" w:ascii="Times New Roman" w:hAnsi="Times New Roman" w:cs="Times New Roman"/>
          <w:sz w:val="20"/>
          <w:szCs w:val="20"/>
          <w:lang w:val="ru-RU"/>
        </w:rPr>
        <w:t>е</w:t>
      </w:r>
      <w:r>
        <w:rPr>
          <w:rFonts w:hint="default" w:ascii="Times New Roman" w:hAnsi="Times New Roman" w:cs="Times New Roman"/>
          <w:sz w:val="20"/>
          <w:szCs w:val="20"/>
          <w:lang w:val="tt-RU"/>
        </w:rPr>
        <w:t xml:space="preserve"> боерык                                                                                                                                       </w:t>
      </w:r>
      <w:r>
        <w:rPr>
          <w:rFonts w:hint="default" w:ascii="Times New Roman" w:hAnsi="Times New Roman" w:cs="Times New Roman"/>
          <w:sz w:val="20"/>
          <w:szCs w:val="20"/>
          <w:u w:val="single"/>
          <w:lang w:val="tt-RU"/>
        </w:rPr>
        <w:t xml:space="preserve">             </w:t>
      </w:r>
      <w:r>
        <w:rPr>
          <w:rFonts w:hint="default" w:ascii="Times New Roman" w:hAnsi="Times New Roman" w:cs="Times New Roman"/>
          <w:sz w:val="20"/>
          <w:szCs w:val="20"/>
          <w:lang w:val="tt-RU"/>
        </w:rPr>
        <w:t xml:space="preserve">                                                                                                           </w:t>
      </w:r>
    </w:p>
    <w:p w14:paraId="35D62EBA">
      <w:pPr>
        <w:tabs>
          <w:tab w:val="left" w:pos="7140"/>
        </w:tabs>
        <w:spacing w:line="240" w:lineRule="auto"/>
        <w:ind w:hanging="539"/>
        <w:jc w:val="both"/>
        <w:rPr>
          <w:rFonts w:hint="default" w:ascii="Times New Roman" w:hAnsi="Times New Roman" w:cs="Times New Roman"/>
          <w:b/>
          <w:sz w:val="20"/>
          <w:szCs w:val="20"/>
        </w:rPr>
      </w:pPr>
      <w:r>
        <w:rPr>
          <w:rFonts w:hint="default" w:ascii="Times New Roman" w:hAnsi="Times New Roman" w:cs="Times New Roman"/>
          <w:sz w:val="20"/>
          <w:szCs w:val="20"/>
          <w:lang w:val="tt-RU"/>
        </w:rPr>
        <w:t xml:space="preserve">           </w:t>
      </w:r>
      <w:r>
        <w:rPr>
          <w:rFonts w:hint="default" w:ascii="Times New Roman" w:hAnsi="Times New Roman" w:cs="Times New Roman"/>
          <w:sz w:val="20"/>
          <w:szCs w:val="20"/>
        </w:rPr>
        <w:t xml:space="preserve">Беркетмә №  1                                                                                     </w:t>
      </w:r>
      <w:r>
        <w:rPr>
          <w:rFonts w:hint="default" w:ascii="Times New Roman" w:hAnsi="Times New Roman" w:cs="Times New Roman"/>
          <w:sz w:val="20"/>
          <w:szCs w:val="20"/>
          <w:lang w:val="tt-RU"/>
        </w:rPr>
        <w:t>№ 58-о нч</w:t>
      </w:r>
      <w:r>
        <w:rPr>
          <w:rFonts w:hint="default" w:ascii="Times New Roman" w:hAnsi="Times New Roman" w:cs="Times New Roman"/>
          <w:sz w:val="20"/>
          <w:szCs w:val="20"/>
          <w:lang w:val="ru-RU"/>
        </w:rPr>
        <w:t>е</w:t>
      </w:r>
      <w:r>
        <w:rPr>
          <w:rFonts w:hint="default" w:ascii="Times New Roman" w:hAnsi="Times New Roman" w:cs="Times New Roman"/>
          <w:sz w:val="20"/>
          <w:szCs w:val="20"/>
          <w:lang w:val="tt-RU"/>
        </w:rPr>
        <w:t xml:space="preserve"> боерык        </w:t>
      </w:r>
      <w:r>
        <w:rPr>
          <w:rFonts w:hint="default" w:ascii="Times New Roman" w:hAnsi="Times New Roman" w:cs="Times New Roman"/>
          <w:sz w:val="20"/>
          <w:szCs w:val="20"/>
        </w:rPr>
        <w:t xml:space="preserve">                                                                  «</w:t>
      </w:r>
      <w:r>
        <w:rPr>
          <w:rFonts w:hint="default" w:ascii="Times New Roman" w:hAnsi="Times New Roman" w:cs="Times New Roman"/>
          <w:sz w:val="20"/>
          <w:szCs w:val="20"/>
          <w:lang w:val="ru-RU"/>
        </w:rPr>
        <w:t>02</w:t>
      </w:r>
      <w:r>
        <w:rPr>
          <w:rFonts w:hint="default" w:ascii="Times New Roman" w:hAnsi="Times New Roman" w:cs="Times New Roman"/>
          <w:sz w:val="20"/>
          <w:szCs w:val="20"/>
        </w:rPr>
        <w:t xml:space="preserve">» </w:t>
      </w:r>
      <w:r>
        <w:rPr>
          <w:rFonts w:hint="default" w:ascii="Times New Roman" w:hAnsi="Times New Roman" w:cs="Times New Roman"/>
          <w:sz w:val="20"/>
          <w:szCs w:val="20"/>
          <w:lang w:val="ru-RU"/>
        </w:rPr>
        <w:t xml:space="preserve">нче </w:t>
      </w:r>
      <w:r>
        <w:rPr>
          <w:rFonts w:hint="default" w:ascii="Times New Roman" w:hAnsi="Times New Roman" w:cs="Times New Roman"/>
          <w:sz w:val="20"/>
          <w:szCs w:val="20"/>
        </w:rPr>
        <w:t xml:space="preserve"> </w:t>
      </w:r>
      <w:r>
        <w:rPr>
          <w:rFonts w:hint="default" w:ascii="Times New Roman" w:hAnsi="Times New Roman" w:cs="Times New Roman"/>
          <w:sz w:val="20"/>
          <w:szCs w:val="20"/>
          <w:lang w:val="ru-RU"/>
        </w:rPr>
        <w:t>сентябрь 2024 нче ел</w:t>
      </w:r>
      <w:r>
        <w:rPr>
          <w:rFonts w:hint="default" w:ascii="Times New Roman" w:hAnsi="Times New Roman" w:cs="Times New Roman"/>
          <w:sz w:val="20"/>
          <w:szCs w:val="20"/>
        </w:rPr>
        <w:t xml:space="preserve">           «</w:t>
      </w:r>
      <w:r>
        <w:rPr>
          <w:rFonts w:hint="default" w:ascii="Times New Roman" w:hAnsi="Times New Roman" w:cs="Times New Roman"/>
          <w:sz w:val="20"/>
          <w:szCs w:val="20"/>
          <w:lang w:val="tt-RU"/>
        </w:rPr>
        <w:t>2</w:t>
      </w:r>
      <w:r>
        <w:rPr>
          <w:rFonts w:hint="default" w:ascii="Times New Roman" w:hAnsi="Times New Roman" w:cs="Times New Roman"/>
          <w:sz w:val="20"/>
          <w:szCs w:val="20"/>
          <w:lang w:val="ru-RU"/>
        </w:rPr>
        <w:t>8</w:t>
      </w:r>
      <w:r>
        <w:rPr>
          <w:rFonts w:hint="default" w:ascii="Times New Roman" w:hAnsi="Times New Roman" w:cs="Times New Roman"/>
          <w:sz w:val="20"/>
          <w:szCs w:val="20"/>
        </w:rPr>
        <w:t xml:space="preserve">» </w:t>
      </w:r>
      <w:r>
        <w:rPr>
          <w:rFonts w:hint="default" w:ascii="Times New Roman" w:hAnsi="Times New Roman" w:cs="Times New Roman"/>
          <w:sz w:val="20"/>
          <w:szCs w:val="20"/>
          <w:lang w:val="ru-RU"/>
        </w:rPr>
        <w:t xml:space="preserve">нче </w:t>
      </w:r>
      <w:r>
        <w:rPr>
          <w:rFonts w:hint="default" w:ascii="Times New Roman" w:hAnsi="Times New Roman" w:cs="Times New Roman"/>
          <w:sz w:val="20"/>
          <w:szCs w:val="20"/>
        </w:rPr>
        <w:t>август 202</w:t>
      </w:r>
      <w:r>
        <w:rPr>
          <w:rFonts w:hint="default" w:ascii="Times New Roman" w:hAnsi="Times New Roman" w:cs="Times New Roman"/>
          <w:sz w:val="20"/>
          <w:szCs w:val="20"/>
          <w:lang w:val="ru-RU"/>
        </w:rPr>
        <w:t xml:space="preserve">4 нче </w:t>
      </w:r>
      <w:r>
        <w:rPr>
          <w:rFonts w:hint="default" w:ascii="Times New Roman" w:hAnsi="Times New Roman" w:cs="Times New Roman"/>
          <w:sz w:val="20"/>
          <w:szCs w:val="20"/>
        </w:rPr>
        <w:t>ел                                                                «</w:t>
      </w:r>
      <w:r>
        <w:rPr>
          <w:rFonts w:hint="default" w:ascii="Times New Roman" w:hAnsi="Times New Roman" w:cs="Times New Roman"/>
          <w:sz w:val="20"/>
          <w:szCs w:val="20"/>
          <w:lang w:val="tt-RU"/>
        </w:rPr>
        <w:t>2</w:t>
      </w:r>
      <w:r>
        <w:rPr>
          <w:rFonts w:hint="default" w:ascii="Times New Roman" w:hAnsi="Times New Roman" w:cs="Times New Roman"/>
          <w:sz w:val="20"/>
          <w:szCs w:val="20"/>
          <w:lang w:val="ru-RU"/>
        </w:rPr>
        <w:t>8</w:t>
      </w:r>
      <w:r>
        <w:rPr>
          <w:rFonts w:hint="default" w:ascii="Times New Roman" w:hAnsi="Times New Roman" w:cs="Times New Roman"/>
          <w:sz w:val="20"/>
          <w:szCs w:val="20"/>
        </w:rPr>
        <w:t>»</w:t>
      </w:r>
      <w:r>
        <w:rPr>
          <w:rFonts w:hint="default" w:ascii="Times New Roman" w:hAnsi="Times New Roman" w:cs="Times New Roman"/>
          <w:sz w:val="20"/>
          <w:szCs w:val="20"/>
          <w:lang w:val="ru-RU"/>
        </w:rPr>
        <w:t xml:space="preserve">нче </w:t>
      </w:r>
      <w:r>
        <w:rPr>
          <w:rFonts w:hint="default" w:ascii="Times New Roman" w:hAnsi="Times New Roman" w:cs="Times New Roman"/>
          <w:sz w:val="20"/>
          <w:szCs w:val="20"/>
        </w:rPr>
        <w:t xml:space="preserve"> август 202</w:t>
      </w:r>
      <w:r>
        <w:rPr>
          <w:rFonts w:hint="default" w:ascii="Times New Roman" w:hAnsi="Times New Roman" w:cs="Times New Roman"/>
          <w:sz w:val="20"/>
          <w:szCs w:val="20"/>
          <w:lang w:val="ru-RU"/>
        </w:rPr>
        <w:t xml:space="preserve">4 нче </w:t>
      </w:r>
      <w:r>
        <w:rPr>
          <w:rFonts w:hint="default" w:ascii="Times New Roman" w:hAnsi="Times New Roman" w:cs="Times New Roman"/>
          <w:sz w:val="20"/>
          <w:szCs w:val="20"/>
        </w:rPr>
        <w:t xml:space="preserve">ел                                                                                                          </w:t>
      </w:r>
    </w:p>
    <w:p w14:paraId="48909C44">
      <w:pPr>
        <w:tabs>
          <w:tab w:val="left" w:pos="7140"/>
        </w:tabs>
        <w:spacing w:line="240" w:lineRule="auto"/>
        <w:ind w:hanging="540"/>
        <w:rPr>
          <w:rFonts w:hint="default" w:ascii="Times New Roman" w:hAnsi="Times New Roman" w:cs="Times New Roman"/>
          <w:b/>
          <w:sz w:val="20"/>
          <w:szCs w:val="20"/>
        </w:rPr>
      </w:pPr>
      <w:r>
        <w:rPr>
          <w:rFonts w:hint="default" w:ascii="Times New Roman" w:hAnsi="Times New Roman" w:cs="Times New Roman"/>
          <w:b/>
          <w:sz w:val="20"/>
          <w:szCs w:val="20"/>
        </w:rPr>
        <w:t xml:space="preserve">                                                                                                                         </w:t>
      </w:r>
    </w:p>
    <w:p w14:paraId="536BDC11">
      <w:pPr>
        <w:tabs>
          <w:tab w:val="left" w:pos="7140"/>
        </w:tabs>
        <w:spacing w:line="240" w:lineRule="auto"/>
        <w:ind w:hanging="540"/>
        <w:rPr>
          <w:rFonts w:hint="default" w:ascii="Times New Roman" w:hAnsi="Times New Roman" w:cs="Times New Roman"/>
          <w:b/>
          <w:sz w:val="20"/>
          <w:szCs w:val="20"/>
        </w:rPr>
      </w:pPr>
      <w:r>
        <w:rPr>
          <w:rFonts w:hint="default" w:ascii="Times New Roman" w:hAnsi="Times New Roman" w:cs="Times New Roman"/>
          <w:b/>
          <w:sz w:val="20"/>
          <w:szCs w:val="20"/>
        </w:rPr>
        <w:t xml:space="preserve">              </w:t>
      </w:r>
    </w:p>
    <w:p w14:paraId="44C64295">
      <w:pPr>
        <w:tabs>
          <w:tab w:val="left" w:pos="7140"/>
        </w:tabs>
        <w:spacing w:line="240" w:lineRule="auto"/>
        <w:ind w:hanging="540"/>
        <w:rPr>
          <w:rFonts w:hint="default" w:ascii="Times New Roman" w:hAnsi="Times New Roman" w:cs="Times New Roman"/>
          <w:b/>
          <w:sz w:val="20"/>
          <w:szCs w:val="20"/>
        </w:rPr>
      </w:pPr>
    </w:p>
    <w:p w14:paraId="723B1677">
      <w:pPr>
        <w:spacing w:after="120" w:line="240" w:lineRule="auto"/>
        <w:jc w:val="center"/>
        <w:rPr>
          <w:rFonts w:hint="default" w:ascii="Times New Roman" w:hAnsi="Times New Roman" w:cs="Times New Roman"/>
          <w:sz w:val="32"/>
          <w:szCs w:val="32"/>
          <w:u w:val="single"/>
          <w:lang w:val="tt-RU"/>
        </w:rPr>
      </w:pPr>
      <w:r>
        <w:rPr>
          <w:rFonts w:hint="default" w:ascii="Times New Roman" w:hAnsi="Times New Roman" w:cs="Times New Roman"/>
          <w:sz w:val="32"/>
          <w:szCs w:val="32"/>
          <w:u w:val="single"/>
          <w:lang w:val="tt-RU"/>
        </w:rPr>
        <w:t>ТР Сарман муниципаль районы муниципаль бюджет гомуми белем бирү учреждениесе</w:t>
      </w:r>
    </w:p>
    <w:p w14:paraId="6315C7A5">
      <w:pPr>
        <w:spacing w:line="240" w:lineRule="auto"/>
        <w:jc w:val="center"/>
        <w:rPr>
          <w:rFonts w:hint="default" w:ascii="Times New Roman" w:hAnsi="Times New Roman" w:cs="Times New Roman"/>
          <w:b/>
          <w:sz w:val="32"/>
          <w:szCs w:val="32"/>
          <w:lang w:val="tt-RU"/>
        </w:rPr>
      </w:pPr>
      <w:r>
        <w:rPr>
          <w:rFonts w:hint="default" w:ascii="Times New Roman" w:hAnsi="Times New Roman" w:cs="Times New Roman"/>
          <w:sz w:val="32"/>
          <w:szCs w:val="32"/>
        </w:rPr>
        <w:t xml:space="preserve"> «</w:t>
      </w:r>
      <w:r>
        <w:rPr>
          <w:rFonts w:hint="default" w:ascii="Times New Roman" w:hAnsi="Times New Roman" w:cs="Times New Roman"/>
          <w:sz w:val="32"/>
          <w:szCs w:val="32"/>
          <w:u w:val="single"/>
          <w:lang w:val="tt-RU"/>
        </w:rPr>
        <w:t>Сарман урта гомуми белем бирү мәктәбе</w:t>
      </w:r>
      <w:r>
        <w:rPr>
          <w:rFonts w:hint="default" w:ascii="Times New Roman" w:hAnsi="Times New Roman" w:cs="Times New Roman"/>
          <w:sz w:val="32"/>
          <w:szCs w:val="32"/>
        </w:rPr>
        <w:t>»</w:t>
      </w:r>
      <w:r>
        <w:rPr>
          <w:rFonts w:hint="default" w:ascii="Times New Roman" w:hAnsi="Times New Roman" w:cs="Times New Roman"/>
          <w:sz w:val="32"/>
          <w:szCs w:val="32"/>
          <w:lang w:val="tt-RU"/>
        </w:rPr>
        <w:t xml:space="preserve"> </w:t>
      </w:r>
    </w:p>
    <w:p w14:paraId="5A2A50B5">
      <w:pPr>
        <w:spacing w:line="240" w:lineRule="auto"/>
        <w:jc w:val="center"/>
        <w:rPr>
          <w:rFonts w:hint="default" w:ascii="Times New Roman" w:hAnsi="Times New Roman" w:cs="Times New Roman"/>
          <w:b/>
          <w:bCs/>
          <w:sz w:val="32"/>
          <w:szCs w:val="32"/>
          <w:lang w:val="tt-RU"/>
        </w:rPr>
      </w:pPr>
      <w:r>
        <w:rPr>
          <w:rFonts w:hint="default" w:ascii="Times New Roman" w:hAnsi="Times New Roman" w:cs="Times New Roman"/>
          <w:sz w:val="32"/>
          <w:szCs w:val="32"/>
          <w:lang w:val="tt-RU"/>
        </w:rPr>
        <w:t xml:space="preserve"> 3</w:t>
      </w:r>
      <w:r>
        <w:rPr>
          <w:rFonts w:hint="default" w:ascii="Times New Roman" w:hAnsi="Times New Roman" w:cs="Times New Roman"/>
          <w:sz w:val="32"/>
          <w:szCs w:val="32"/>
          <w:lang w:val="ru-RU"/>
        </w:rPr>
        <w:t xml:space="preserve">нче </w:t>
      </w:r>
      <w:r>
        <w:rPr>
          <w:rFonts w:hint="default" w:ascii="Times New Roman" w:hAnsi="Times New Roman" w:cs="Times New Roman"/>
          <w:b/>
          <w:bCs/>
          <w:sz w:val="32"/>
          <w:szCs w:val="32"/>
          <w:lang w:val="tt-RU"/>
        </w:rPr>
        <w:t xml:space="preserve"> </w:t>
      </w:r>
      <w:r>
        <w:rPr>
          <w:rFonts w:hint="default" w:ascii="Times New Roman" w:hAnsi="Times New Roman" w:cs="Times New Roman"/>
          <w:bCs/>
          <w:sz w:val="32"/>
          <w:szCs w:val="32"/>
          <w:lang w:val="tt-RU"/>
        </w:rPr>
        <w:t>сыйныф өчен туган (татар) тел</w:t>
      </w:r>
      <w:r>
        <w:rPr>
          <w:rFonts w:hint="default" w:ascii="Times New Roman" w:hAnsi="Times New Roman" w:cs="Times New Roman"/>
          <w:bCs/>
          <w:sz w:val="32"/>
          <w:szCs w:val="32"/>
          <w:lang w:val="ru-RU"/>
        </w:rPr>
        <w:t>д</w:t>
      </w:r>
      <w:r>
        <w:rPr>
          <w:rFonts w:hint="default" w:ascii="Times New Roman" w:hAnsi="Times New Roman" w:cs="Times New Roman"/>
          <w:sz w:val="32"/>
          <w:szCs w:val="32"/>
          <w:u w:val="single"/>
          <w:lang w:val="tt-RU"/>
        </w:rPr>
        <w:t>ә</w:t>
      </w:r>
      <w:r>
        <w:rPr>
          <w:rFonts w:hint="default" w:ascii="Times New Roman" w:hAnsi="Times New Roman" w:cs="Times New Roman"/>
          <w:bCs/>
          <w:sz w:val="32"/>
          <w:szCs w:val="32"/>
          <w:lang w:val="tt-RU"/>
        </w:rPr>
        <w:t xml:space="preserve">н </w:t>
      </w:r>
    </w:p>
    <w:p w14:paraId="3F5EFE52">
      <w:pPr>
        <w:spacing w:line="240" w:lineRule="auto"/>
        <w:jc w:val="center"/>
        <w:rPr>
          <w:rFonts w:hint="default" w:ascii="Times New Roman" w:hAnsi="Times New Roman" w:cs="Times New Roman"/>
          <w:b/>
          <w:bCs/>
          <w:iCs/>
          <w:sz w:val="24"/>
          <w:szCs w:val="24"/>
          <w:u w:val="single"/>
          <w:lang w:val="tt-RU"/>
        </w:rPr>
      </w:pPr>
      <w:r>
        <w:rPr>
          <w:rFonts w:hint="default" w:ascii="Times New Roman" w:hAnsi="Times New Roman" w:cs="Times New Roman"/>
          <w:b/>
          <w:bCs/>
          <w:iCs/>
          <w:sz w:val="32"/>
          <w:szCs w:val="32"/>
          <w:u w:val="single"/>
        </w:rPr>
        <w:t>ЭШ  ПРОГРАММАСЫ</w:t>
      </w:r>
    </w:p>
    <w:p w14:paraId="735428DC">
      <w:pPr>
        <w:spacing w:line="240" w:lineRule="auto"/>
        <w:jc w:val="center"/>
        <w:rPr>
          <w:rFonts w:hint="default" w:ascii="Times New Roman" w:hAnsi="Times New Roman" w:cs="Times New Roman"/>
          <w:b/>
          <w:sz w:val="24"/>
          <w:szCs w:val="24"/>
          <w:lang w:val="tt-RU"/>
        </w:rPr>
      </w:pPr>
      <w:r>
        <w:rPr>
          <w:rFonts w:hint="default" w:ascii="Times New Roman" w:hAnsi="Times New Roman" w:cs="Times New Roman"/>
          <w:b/>
          <w:sz w:val="24"/>
          <w:szCs w:val="24"/>
          <w:lang w:val="tt-RU"/>
        </w:rPr>
        <w:t xml:space="preserve">                                                                                                                                                   </w:t>
      </w:r>
      <w:r>
        <w:rPr>
          <w:rFonts w:hint="default" w:ascii="Times New Roman" w:hAnsi="Times New Roman" w:cs="Times New Roman"/>
          <w:sz w:val="24"/>
          <w:szCs w:val="24"/>
          <w:lang w:val="tt-RU"/>
        </w:rPr>
        <w:t>Каралды</w:t>
      </w:r>
    </w:p>
    <w:p w14:paraId="4F2868EF">
      <w:pPr>
        <w:spacing w:line="240" w:lineRule="auto"/>
        <w:jc w:val="center"/>
        <w:rPr>
          <w:rFonts w:hint="default" w:ascii="Times New Roman" w:hAnsi="Times New Roman" w:cs="Times New Roman"/>
          <w:sz w:val="24"/>
          <w:szCs w:val="24"/>
          <w:lang w:val="tt-RU"/>
        </w:rPr>
      </w:pPr>
      <w:r>
        <w:rPr>
          <w:rFonts w:hint="default" w:ascii="Times New Roman" w:hAnsi="Times New Roman" w:cs="Times New Roman"/>
          <w:sz w:val="24"/>
          <w:szCs w:val="24"/>
          <w:lang w:val="tt-RU"/>
        </w:rPr>
        <w:t xml:space="preserve">                                                                                                                                                                            Мәктәп педагогик советы</w:t>
      </w:r>
    </w:p>
    <w:p w14:paraId="6C29619C">
      <w:pPr>
        <w:spacing w:line="240" w:lineRule="auto"/>
        <w:jc w:val="center"/>
        <w:rPr>
          <w:rFonts w:hint="default" w:ascii="Times New Roman" w:hAnsi="Times New Roman" w:cs="Times New Roman"/>
          <w:sz w:val="24"/>
          <w:szCs w:val="24"/>
          <w:lang w:val="tt-RU"/>
        </w:rPr>
      </w:pPr>
      <w:r>
        <w:rPr>
          <w:rFonts w:hint="default" w:ascii="Times New Roman" w:hAnsi="Times New Roman" w:cs="Times New Roman"/>
          <w:sz w:val="24"/>
          <w:szCs w:val="24"/>
          <w:lang w:val="tt-RU"/>
        </w:rPr>
        <w:t xml:space="preserve">                                                                                                                                                                      </w:t>
      </w: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lang w:val="tt-RU"/>
        </w:rPr>
        <w:t xml:space="preserve">          утырышы беркетмәсе №  1   </w:t>
      </w:r>
    </w:p>
    <w:p w14:paraId="1CE926A3">
      <w:pPr>
        <w:spacing w:line="240" w:lineRule="auto"/>
        <w:jc w:val="center"/>
        <w:rPr>
          <w:rFonts w:hint="default" w:ascii="Times New Roman" w:hAnsi="Times New Roman" w:cs="Times New Roman"/>
          <w:sz w:val="24"/>
          <w:szCs w:val="24"/>
          <w:lang w:val="tt-RU"/>
        </w:rPr>
      </w:pPr>
      <w:r>
        <w:rPr>
          <w:rFonts w:hint="default" w:ascii="Times New Roman" w:hAnsi="Times New Roman" w:cs="Times New Roman"/>
          <w:sz w:val="24"/>
          <w:szCs w:val="24"/>
          <w:lang w:val="tt-RU"/>
        </w:rPr>
        <w:t xml:space="preserve">                                     </w:t>
      </w:r>
      <w:r>
        <w:rPr>
          <w:rFonts w:hint="default" w:ascii="Times New Roman" w:hAnsi="Times New Roman" w:cs="Times New Roman"/>
          <w:b/>
          <w:sz w:val="24"/>
          <w:szCs w:val="24"/>
          <w:lang w:val="tt-RU"/>
        </w:rPr>
        <w:t xml:space="preserve">                                                                                                                          </w:t>
      </w:r>
      <w:r>
        <w:rPr>
          <w:rFonts w:hint="default" w:ascii="Times New Roman" w:hAnsi="Times New Roman" w:cs="Times New Roman"/>
          <w:b/>
          <w:sz w:val="24"/>
          <w:szCs w:val="24"/>
          <w:lang w:val="ru-RU"/>
        </w:rPr>
        <w:t xml:space="preserve">              </w:t>
      </w:r>
      <w:r>
        <w:rPr>
          <w:rFonts w:hint="default" w:ascii="Times New Roman" w:hAnsi="Times New Roman" w:cs="Times New Roman"/>
          <w:b/>
          <w:sz w:val="24"/>
          <w:szCs w:val="24"/>
          <w:lang w:val="tt-RU"/>
        </w:rPr>
        <w:t xml:space="preserve">  </w:t>
      </w:r>
      <w:r>
        <w:rPr>
          <w:rFonts w:hint="default" w:ascii="Times New Roman" w:hAnsi="Times New Roman" w:cs="Times New Roman"/>
          <w:sz w:val="24"/>
          <w:szCs w:val="24"/>
          <w:lang w:val="tt-RU"/>
        </w:rPr>
        <w:t>«2</w:t>
      </w:r>
      <w:r>
        <w:rPr>
          <w:rFonts w:hint="default" w:ascii="Times New Roman" w:hAnsi="Times New Roman" w:cs="Times New Roman"/>
          <w:sz w:val="24"/>
          <w:szCs w:val="24"/>
          <w:lang w:val="ru-RU"/>
        </w:rPr>
        <w:t>8</w:t>
      </w:r>
      <w:r>
        <w:rPr>
          <w:rFonts w:hint="default" w:ascii="Times New Roman" w:hAnsi="Times New Roman" w:cs="Times New Roman"/>
          <w:sz w:val="24"/>
          <w:szCs w:val="24"/>
          <w:lang w:val="tt-RU"/>
        </w:rPr>
        <w:t xml:space="preserve">» </w:t>
      </w:r>
      <w:r>
        <w:rPr>
          <w:rFonts w:hint="default" w:ascii="Times New Roman" w:hAnsi="Times New Roman" w:cs="Times New Roman"/>
          <w:sz w:val="24"/>
          <w:szCs w:val="24"/>
          <w:lang w:val="ru-RU"/>
        </w:rPr>
        <w:t xml:space="preserve">нче </w:t>
      </w:r>
      <w:r>
        <w:rPr>
          <w:rFonts w:hint="default" w:ascii="Times New Roman" w:hAnsi="Times New Roman" w:cs="Times New Roman"/>
          <w:sz w:val="24"/>
          <w:szCs w:val="24"/>
          <w:lang w:val="tt-RU"/>
        </w:rPr>
        <w:t>август, 202</w:t>
      </w:r>
      <w:r>
        <w:rPr>
          <w:rFonts w:hint="default" w:ascii="Times New Roman" w:hAnsi="Times New Roman" w:cs="Times New Roman"/>
          <w:sz w:val="24"/>
          <w:szCs w:val="24"/>
          <w:lang w:val="ru-RU"/>
        </w:rPr>
        <w:t xml:space="preserve">4 нче </w:t>
      </w:r>
      <w:r>
        <w:rPr>
          <w:rFonts w:hint="default" w:ascii="Times New Roman" w:hAnsi="Times New Roman" w:cs="Times New Roman"/>
          <w:sz w:val="24"/>
          <w:szCs w:val="24"/>
          <w:lang w:val="tt-RU"/>
        </w:rPr>
        <w:t>ел</w:t>
      </w:r>
    </w:p>
    <w:p w14:paraId="0CCE5731">
      <w:pPr>
        <w:spacing w:line="240" w:lineRule="auto"/>
        <w:jc w:val="center"/>
        <w:rPr>
          <w:rFonts w:hint="default" w:ascii="Times New Roman" w:hAnsi="Times New Roman" w:cs="Times New Roman"/>
          <w:sz w:val="24"/>
          <w:szCs w:val="24"/>
          <w:lang w:val="tt-RU"/>
        </w:rPr>
      </w:pPr>
    </w:p>
    <w:p w14:paraId="40AEF9B1">
      <w:pPr>
        <w:spacing w:line="240" w:lineRule="auto"/>
        <w:jc w:val="center"/>
        <w:rPr>
          <w:rFonts w:hint="default" w:ascii="Times New Roman" w:hAnsi="Times New Roman" w:cs="Times New Roman"/>
          <w:sz w:val="28"/>
          <w:szCs w:val="28"/>
          <w:lang w:val="tt-RU"/>
        </w:rPr>
      </w:pPr>
    </w:p>
    <w:p w14:paraId="0B42D6FA">
      <w:pPr>
        <w:spacing w:line="240" w:lineRule="auto"/>
        <w:jc w:val="center"/>
        <w:rPr>
          <w:rFonts w:hint="default" w:ascii="Times New Roman" w:hAnsi="Times New Roman" w:cs="Times New Roman"/>
          <w:sz w:val="28"/>
          <w:szCs w:val="28"/>
          <w:lang w:val="ru-RU"/>
        </w:rPr>
      </w:pPr>
      <w:r>
        <w:rPr>
          <w:rFonts w:hint="default" w:ascii="Times New Roman" w:hAnsi="Times New Roman" w:cs="Times New Roman"/>
          <w:sz w:val="28"/>
          <w:szCs w:val="28"/>
          <w:lang w:val="ru-RU"/>
        </w:rPr>
        <w:t>2024-2025 уку елы</w:t>
      </w:r>
    </w:p>
    <w:p w14:paraId="73EB3ADE">
      <w:pPr>
        <w:spacing w:before="0" w:after="0"/>
        <w:ind w:left="120"/>
        <w:jc w:val="center"/>
        <w:rPr>
          <w:rFonts w:ascii="Times New Roman" w:hAnsi="Times New Roman"/>
          <w:b/>
          <w:i w:val="0"/>
          <w:color w:val="000000"/>
          <w:sz w:val="28"/>
          <w:szCs w:val="28"/>
        </w:rPr>
        <w:sectPr>
          <w:pgSz w:w="16383" w:h="11906" w:orient="landscape"/>
          <w:pgMar w:top="1140" w:right="1440" w:bottom="866" w:left="1440" w:header="720" w:footer="720" w:gutter="0"/>
          <w:cols w:space="720" w:num="1"/>
        </w:sectPr>
      </w:pPr>
    </w:p>
    <w:p w14:paraId="041ADBBC">
      <w:pPr>
        <w:keepNext w:val="0"/>
        <w:keepLines w:val="0"/>
        <w:pageBreakBefore w:val="0"/>
        <w:kinsoku/>
        <w:wordWrap/>
        <w:overflowPunct/>
        <w:topLinePunct w:val="0"/>
        <w:bidi w:val="0"/>
        <w:snapToGrid/>
        <w:spacing w:before="0" w:after="0" w:line="360" w:lineRule="auto"/>
        <w:ind w:left="120"/>
        <w:jc w:val="center"/>
        <w:textAlignment w:val="auto"/>
        <w:rPr>
          <w:rFonts w:hint="default" w:ascii="Times New Roman" w:hAnsi="Times New Roman" w:cs="Times New Roman"/>
          <w:b/>
          <w:i w:val="0"/>
          <w:color w:val="000000"/>
          <w:sz w:val="28"/>
          <w:szCs w:val="28"/>
        </w:rPr>
      </w:pPr>
    </w:p>
    <w:p w14:paraId="236E1D29">
      <w:pPr>
        <w:pStyle w:val="7"/>
        <w:keepNext w:val="0"/>
        <w:keepLines w:val="0"/>
        <w:pageBreakBefore w:val="0"/>
        <w:kinsoku/>
        <w:wordWrap/>
        <w:overflowPunct/>
        <w:topLinePunct w:val="0"/>
        <w:bidi w:val="0"/>
        <w:snapToGrid/>
        <w:spacing w:after="0" w:line="360" w:lineRule="auto"/>
        <w:jc w:val="center"/>
        <w:textAlignment w:val="auto"/>
        <w:rPr>
          <w:rFonts w:hint="default" w:ascii="Times New Roman" w:hAnsi="Times New Roman" w:cs="Times New Roman"/>
          <w:b/>
          <w:sz w:val="28"/>
          <w:szCs w:val="28"/>
        </w:rPr>
      </w:pPr>
      <w:r>
        <w:rPr>
          <w:rFonts w:hint="default" w:ascii="Times New Roman" w:hAnsi="Times New Roman" w:cs="Times New Roman"/>
          <w:b/>
          <w:sz w:val="28"/>
          <w:szCs w:val="28"/>
        </w:rPr>
        <w:t>Пояснительная записка</w:t>
      </w:r>
    </w:p>
    <w:p w14:paraId="2AB53A14">
      <w:pPr>
        <w:pStyle w:val="8"/>
        <w:keepNext w:val="0"/>
        <w:keepLines w:val="0"/>
        <w:pageBreakBefore w:val="0"/>
        <w:kinsoku/>
        <w:wordWrap/>
        <w:overflowPunct/>
        <w:topLinePunct w:val="0"/>
        <w:bidi w:val="0"/>
        <w:snapToGrid/>
        <w:spacing w:after="0" w:line="360" w:lineRule="auto"/>
        <w:ind w:firstLine="708"/>
        <w:jc w:val="both"/>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Рабочая программа по родному (татарскому) языку для </w:t>
      </w:r>
      <w:r>
        <w:rPr>
          <w:rFonts w:hint="default" w:ascii="Times New Roman" w:hAnsi="Times New Roman" w:cs="Times New Roman"/>
          <w:sz w:val="28"/>
          <w:szCs w:val="28"/>
          <w:lang w:val="tt-RU"/>
        </w:rPr>
        <w:t xml:space="preserve">3 </w:t>
      </w:r>
      <w:r>
        <w:rPr>
          <w:rFonts w:hint="default" w:ascii="Times New Roman" w:hAnsi="Times New Roman" w:cs="Times New Roman"/>
          <w:sz w:val="28"/>
          <w:szCs w:val="28"/>
        </w:rPr>
        <w:t xml:space="preserve">класса разработана </w:t>
      </w:r>
      <w:r>
        <w:rPr>
          <w:rFonts w:hint="default" w:ascii="Times New Roman" w:hAnsi="Times New Roman" w:cs="Times New Roman"/>
          <w:color w:val="000000"/>
          <w:sz w:val="28"/>
          <w:szCs w:val="28"/>
        </w:rPr>
        <w:t xml:space="preserve">в соответствии с Законом Республики Татарстан «О государственных языках Республики Татарстан и других языках в республике Татарстан» (1 июля 2004 года); Законом Российской Федерации № 309-Ф3 (1 декабря 2007 года); Государственным стандартом общего образования татарской литературы.- Минобрнауки РТ, Казань, 2008;  программы начального общего образования. Татарский и русский языки – Казань: издательство “Магариф”, 2010;   концепции </w:t>
      </w:r>
      <w:r>
        <w:rPr>
          <w:rFonts w:hint="default" w:ascii="Times New Roman" w:hAnsi="Times New Roman" w:cs="Times New Roman"/>
          <w:color w:val="000000"/>
          <w:sz w:val="28"/>
          <w:szCs w:val="28"/>
          <w:lang w:val="ru-RU"/>
        </w:rPr>
        <w:t>«Перспективная начальная школа</w:t>
      </w:r>
      <w:r>
        <w:rPr>
          <w:rFonts w:hint="default" w:ascii="Times New Roman" w:hAnsi="Times New Roman" w:cs="Times New Roman"/>
          <w:color w:val="000000"/>
          <w:sz w:val="28"/>
          <w:szCs w:val="28"/>
        </w:rPr>
        <w:t xml:space="preserve">», обеспечивающей тесное взаимодействие принципов развивающего обучения и традиционного образования; </w:t>
      </w:r>
      <w:r>
        <w:rPr>
          <w:rFonts w:hint="default" w:ascii="Times New Roman" w:hAnsi="Times New Roman" w:cs="Times New Roman"/>
          <w:sz w:val="28"/>
          <w:szCs w:val="28"/>
        </w:rPr>
        <w:t xml:space="preserve"> </w:t>
      </w:r>
      <w:r>
        <w:rPr>
          <w:rFonts w:hint="default" w:ascii="Times New Roman" w:hAnsi="Times New Roman" w:cs="Times New Roman"/>
          <w:color w:val="000000"/>
          <w:sz w:val="28"/>
          <w:szCs w:val="28"/>
        </w:rPr>
        <w:t>концепции духовно-нравственного развития и воспитания личности гражданина России, Планируемых результатов начального общего образования,</w:t>
      </w:r>
      <w:r>
        <w:rPr>
          <w:rFonts w:hint="default" w:ascii="Times New Roman" w:hAnsi="Times New Roman" w:cs="Times New Roman"/>
          <w:sz w:val="28"/>
          <w:szCs w:val="28"/>
        </w:rPr>
        <w:t xml:space="preserve"> на основании ООП </w:t>
      </w:r>
      <w:r>
        <w:rPr>
          <w:rFonts w:hint="default" w:ascii="Times New Roman" w:hAnsi="Times New Roman" w:cs="Times New Roman"/>
          <w:sz w:val="28"/>
          <w:szCs w:val="28"/>
          <w:lang w:eastAsia="ar-SA"/>
        </w:rPr>
        <w:t>Н</w:t>
      </w:r>
      <w:r>
        <w:rPr>
          <w:rFonts w:hint="default" w:ascii="Times New Roman" w:hAnsi="Times New Roman" w:cs="Times New Roman"/>
          <w:sz w:val="28"/>
          <w:szCs w:val="28"/>
        </w:rPr>
        <w:t xml:space="preserve">ОО МБОУ «Сармановская СОШ» Сармановского муниципального района РТ, рассмотренного на педагогическом совете от 20.08.20 г., протокол № 1, утверждённого Приказом директора № 60 от 21.08.20; Положения </w:t>
      </w:r>
      <w:bookmarkStart w:id="2" w:name="_Hlk85987045"/>
      <w:r>
        <w:rPr>
          <w:rFonts w:hint="default" w:ascii="Times New Roman" w:hAnsi="Times New Roman" w:cs="Times New Roman"/>
          <w:sz w:val="28"/>
          <w:szCs w:val="28"/>
        </w:rPr>
        <w:t xml:space="preserve">«О структуре, порядке разработки и утверждения рабочих программ  учебных курсов и предметов МБОУ «Сармановская СОШ» Сармановского муниципального района РТ», </w:t>
      </w:r>
      <w:bookmarkEnd w:id="2"/>
      <w:r>
        <w:rPr>
          <w:rFonts w:hint="default" w:ascii="Times New Roman" w:hAnsi="Times New Roman" w:cs="Times New Roman"/>
          <w:sz w:val="28"/>
          <w:szCs w:val="28"/>
        </w:rPr>
        <w:t>рассмотренного на педагогическом совете от 26.08.21 г., протокол № 1, утверждённого Приказом директора № 57 от 26.08.21; учебного плана МБОУ «Сармановская СОШ» на 202</w:t>
      </w:r>
      <w:r>
        <w:rPr>
          <w:rFonts w:hint="default" w:ascii="Times New Roman" w:hAnsi="Times New Roman" w:cs="Times New Roman"/>
          <w:sz w:val="28"/>
          <w:szCs w:val="28"/>
          <w:lang w:val="ru-RU"/>
        </w:rPr>
        <w:t>4</w:t>
      </w:r>
      <w:r>
        <w:rPr>
          <w:rFonts w:hint="default" w:ascii="Times New Roman" w:hAnsi="Times New Roman" w:cs="Times New Roman"/>
          <w:sz w:val="28"/>
          <w:szCs w:val="28"/>
        </w:rPr>
        <w:t>-202</w:t>
      </w:r>
      <w:r>
        <w:rPr>
          <w:rFonts w:hint="default" w:ascii="Times New Roman" w:hAnsi="Times New Roman" w:cs="Times New Roman"/>
          <w:sz w:val="28"/>
          <w:szCs w:val="28"/>
          <w:lang w:val="ru-RU"/>
        </w:rPr>
        <w:t>5</w:t>
      </w:r>
      <w:r>
        <w:rPr>
          <w:rFonts w:hint="default" w:ascii="Times New Roman" w:hAnsi="Times New Roman" w:cs="Times New Roman"/>
          <w:sz w:val="28"/>
          <w:szCs w:val="28"/>
        </w:rPr>
        <w:t xml:space="preserve"> учебный год.</w:t>
      </w:r>
    </w:p>
    <w:p w14:paraId="325584B3">
      <w:pPr>
        <w:pStyle w:val="8"/>
        <w:keepNext w:val="0"/>
        <w:keepLines w:val="0"/>
        <w:pageBreakBefore w:val="0"/>
        <w:kinsoku/>
        <w:wordWrap/>
        <w:overflowPunct/>
        <w:topLinePunct w:val="0"/>
        <w:bidi w:val="0"/>
        <w:snapToGrid/>
        <w:spacing w:after="0" w:line="360" w:lineRule="auto"/>
        <w:ind w:firstLine="708"/>
        <w:jc w:val="both"/>
        <w:textAlignment w:val="auto"/>
        <w:rPr>
          <w:rFonts w:hint="default" w:ascii="Times New Roman" w:hAnsi="Times New Roman" w:cs="Times New Roman"/>
          <w:bCs/>
          <w:sz w:val="28"/>
          <w:szCs w:val="28"/>
          <w:lang w:val="tt-RU" w:eastAsia="ar-SA"/>
        </w:rPr>
      </w:pPr>
      <w:r>
        <w:rPr>
          <w:rFonts w:hint="default" w:ascii="Times New Roman" w:hAnsi="Times New Roman" w:cs="Times New Roman"/>
          <w:sz w:val="28"/>
          <w:szCs w:val="28"/>
        </w:rPr>
        <w:t xml:space="preserve">По учебному плану общеобразовательной организации МБОУ «Сармановская СОШ» на изучение родного языка   в </w:t>
      </w:r>
      <w:r>
        <w:rPr>
          <w:rFonts w:hint="default" w:ascii="Times New Roman" w:hAnsi="Times New Roman" w:cs="Times New Roman"/>
          <w:sz w:val="28"/>
          <w:szCs w:val="28"/>
          <w:lang w:val="tt-RU"/>
        </w:rPr>
        <w:t>3</w:t>
      </w:r>
      <w:r>
        <w:rPr>
          <w:rFonts w:hint="default" w:ascii="Times New Roman" w:hAnsi="Times New Roman" w:cs="Times New Roman"/>
          <w:sz w:val="28"/>
          <w:szCs w:val="28"/>
        </w:rPr>
        <w:t xml:space="preserve"> классе  выделено </w:t>
      </w:r>
      <w:r>
        <w:rPr>
          <w:rFonts w:hint="default" w:ascii="Times New Roman" w:hAnsi="Times New Roman" w:cs="Times New Roman"/>
          <w:sz w:val="28"/>
          <w:szCs w:val="28"/>
          <w:lang w:val="ru-RU"/>
        </w:rPr>
        <w:t>3</w:t>
      </w:r>
      <w:r>
        <w:rPr>
          <w:rFonts w:hint="default" w:ascii="Times New Roman" w:hAnsi="Times New Roman" w:cs="Times New Roman"/>
          <w:sz w:val="28"/>
          <w:szCs w:val="28"/>
        </w:rPr>
        <w:t xml:space="preserve"> ч. в неделю, всего </w:t>
      </w:r>
      <w:r>
        <w:rPr>
          <w:rFonts w:hint="default" w:ascii="Times New Roman" w:hAnsi="Times New Roman" w:cs="Times New Roman"/>
          <w:sz w:val="28"/>
          <w:szCs w:val="28"/>
          <w:lang w:val="ru-RU"/>
        </w:rPr>
        <w:t>102</w:t>
      </w:r>
      <w:r>
        <w:rPr>
          <w:rFonts w:hint="default" w:ascii="Times New Roman" w:hAnsi="Times New Roman" w:cs="Times New Roman"/>
          <w:sz w:val="28"/>
          <w:szCs w:val="28"/>
        </w:rPr>
        <w:t xml:space="preserve"> часа в год.</w:t>
      </w:r>
      <w:r>
        <w:rPr>
          <w:rFonts w:hint="default" w:ascii="Times New Roman" w:hAnsi="Times New Roman" w:cs="Times New Roman"/>
          <w:b/>
          <w:sz w:val="28"/>
          <w:szCs w:val="28"/>
        </w:rPr>
        <w:t xml:space="preserve"> </w:t>
      </w:r>
      <w:r>
        <w:rPr>
          <w:rFonts w:hint="default" w:ascii="Times New Roman" w:hAnsi="Times New Roman" w:cs="Times New Roman"/>
          <w:sz w:val="28"/>
          <w:szCs w:val="28"/>
        </w:rPr>
        <w:t>Исходя из этого,  была разработана</w:t>
      </w:r>
      <w:r>
        <w:rPr>
          <w:rFonts w:hint="default" w:ascii="Times New Roman" w:hAnsi="Times New Roman" w:cs="Times New Roman"/>
          <w:b/>
          <w:sz w:val="28"/>
          <w:szCs w:val="28"/>
        </w:rPr>
        <w:t xml:space="preserve"> </w:t>
      </w:r>
      <w:r>
        <w:rPr>
          <w:rFonts w:hint="default" w:ascii="Times New Roman" w:hAnsi="Times New Roman" w:cs="Times New Roman"/>
          <w:sz w:val="28"/>
          <w:szCs w:val="28"/>
        </w:rPr>
        <w:t>рабочая программа, соответствующая базисному учебному  плану по ФГОС НОО для школ с обучением на родном (нерусском) языке.</w:t>
      </w:r>
    </w:p>
    <w:p w14:paraId="22AE7D99">
      <w:pPr>
        <w:keepNext w:val="0"/>
        <w:keepLines w:val="0"/>
        <w:pageBreakBefore w:val="0"/>
        <w:widowControl w:val="0"/>
        <w:kinsoku/>
        <w:wordWrap/>
        <w:overflowPunct/>
        <w:topLinePunct w:val="0"/>
        <w:autoSpaceDE w:val="0"/>
        <w:autoSpaceDN w:val="0"/>
        <w:bidi w:val="0"/>
        <w:adjustRightInd w:val="0"/>
        <w:snapToGrid/>
        <w:spacing w:after="0" w:line="360" w:lineRule="auto"/>
        <w:ind w:firstLine="708"/>
        <w:jc w:val="both"/>
        <w:textAlignment w:val="auto"/>
        <w:rPr>
          <w:rFonts w:hint="default" w:ascii="Times New Roman" w:hAnsi="Times New Roman" w:cs="Times New Roman"/>
          <w:sz w:val="28"/>
          <w:szCs w:val="28"/>
        </w:rPr>
      </w:pPr>
      <w:r>
        <w:rPr>
          <w:rFonts w:hint="default" w:ascii="Times New Roman" w:hAnsi="Times New Roman" w:cs="Times New Roman"/>
          <w:sz w:val="28"/>
          <w:szCs w:val="28"/>
        </w:rPr>
        <w:t>Примечание: В случае совпадения уроков с праздничными и каникулярными днями, программу выполнить согласно пункта 5   Положения «О структуре, порядке разработки и утверждения рабочих программ  учебных курсов и предметов МБОУ «Сармановская СОШ» Сармановского муниципального района РТ».</w:t>
      </w:r>
    </w:p>
    <w:p w14:paraId="32797869">
      <w:pPr>
        <w:keepNext w:val="0"/>
        <w:keepLines w:val="0"/>
        <w:pageBreakBefore w:val="0"/>
        <w:shd w:val="clear" w:color="auto" w:fill="FFFFFF"/>
        <w:kinsoku/>
        <w:wordWrap/>
        <w:overflowPunct/>
        <w:topLinePunct w:val="0"/>
        <w:bidi w:val="0"/>
        <w:snapToGrid/>
        <w:spacing w:after="0" w:line="360" w:lineRule="auto"/>
        <w:ind w:firstLine="708"/>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Обучение татарскому языку учащихся направлено на решение следующих задач:</w:t>
      </w:r>
    </w:p>
    <w:p w14:paraId="0EE28318">
      <w:pPr>
        <w:keepNext w:val="0"/>
        <w:keepLines w:val="0"/>
        <w:pageBreakBefore w:val="0"/>
        <w:shd w:val="clear" w:color="auto" w:fill="FFFFFF"/>
        <w:kinsoku/>
        <w:wordWrap/>
        <w:overflowPunct/>
        <w:topLinePunct w:val="0"/>
        <w:bidi w:val="0"/>
        <w:snapToGrid/>
        <w:spacing w:after="0" w:line="360" w:lineRule="auto"/>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1 Формирование и повышение уровня мотивации - владения этническим родным языком, воспитание любви и уважения татарскому языку и культуре в диалоге с русской культурой, культурой других народов РФ.</w:t>
      </w:r>
    </w:p>
    <w:p w14:paraId="7C853CED">
      <w:pPr>
        <w:keepNext w:val="0"/>
        <w:keepLines w:val="0"/>
        <w:pageBreakBefore w:val="0"/>
        <w:shd w:val="clear" w:color="auto" w:fill="FFFFFF"/>
        <w:kinsoku/>
        <w:wordWrap/>
        <w:overflowPunct/>
        <w:topLinePunct w:val="0"/>
        <w:bidi w:val="0"/>
        <w:snapToGrid/>
        <w:spacing w:after="0" w:line="360" w:lineRule="auto"/>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2 Формирование у детей лингвистической компетенции:</w:t>
      </w:r>
    </w:p>
    <w:p w14:paraId="60CB5D55">
      <w:pPr>
        <w:keepNext w:val="0"/>
        <w:keepLines w:val="0"/>
        <w:pageBreakBefore w:val="0"/>
        <w:shd w:val="clear" w:color="auto" w:fill="FFFFFF"/>
        <w:kinsoku/>
        <w:wordWrap/>
        <w:overflowPunct/>
        <w:topLinePunct w:val="0"/>
        <w:bidi w:val="0"/>
        <w:snapToGrid/>
        <w:spacing w:after="0" w:line="360" w:lineRule="auto"/>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а) овладение первоначальными знаниями, умениями и навыками по фонетике,  лексикологии, словообразованию, грамматике;</w:t>
      </w:r>
    </w:p>
    <w:p w14:paraId="57BDB2CE">
      <w:pPr>
        <w:keepNext w:val="0"/>
        <w:keepLines w:val="0"/>
        <w:pageBreakBefore w:val="0"/>
        <w:shd w:val="clear" w:color="auto" w:fill="FFFFFF"/>
        <w:kinsoku/>
        <w:wordWrap/>
        <w:overflowPunct/>
        <w:topLinePunct w:val="0"/>
        <w:bidi w:val="0"/>
        <w:snapToGrid/>
        <w:spacing w:after="0" w:line="360" w:lineRule="auto"/>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б) формирование навыков по орфоэпии, орфографии и пунктуации.</w:t>
      </w:r>
    </w:p>
    <w:p w14:paraId="003A6DE2">
      <w:pPr>
        <w:keepNext w:val="0"/>
        <w:keepLines w:val="0"/>
        <w:pageBreakBefore w:val="0"/>
        <w:shd w:val="clear" w:color="auto" w:fill="FFFFFF"/>
        <w:kinsoku/>
        <w:wordWrap/>
        <w:overflowPunct/>
        <w:topLinePunct w:val="0"/>
        <w:bidi w:val="0"/>
        <w:snapToGrid/>
        <w:spacing w:after="0" w:line="360" w:lineRule="auto"/>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3.Выработка навыков коммуникативной компетенции, т.е. владение умениями аудирования, говорения (диалога и монолога), чтения и письма.</w:t>
      </w:r>
    </w:p>
    <w:p w14:paraId="3E8D7D42">
      <w:pPr>
        <w:keepNext w:val="0"/>
        <w:keepLines w:val="0"/>
        <w:pageBreakBefore w:val="0"/>
        <w:shd w:val="clear" w:color="auto" w:fill="FFFFFF"/>
        <w:kinsoku/>
        <w:wordWrap/>
        <w:overflowPunct/>
        <w:topLinePunct w:val="0"/>
        <w:bidi w:val="0"/>
        <w:snapToGrid/>
        <w:spacing w:after="0" w:line="360" w:lineRule="auto"/>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4.Формирование и развитие этнокультуроведческой компетенции в рамках диалога культур.</w:t>
      </w:r>
    </w:p>
    <w:p w14:paraId="36666AE2">
      <w:pPr>
        <w:keepNext w:val="0"/>
        <w:keepLines w:val="0"/>
        <w:pageBreakBefore w:val="0"/>
        <w:tabs>
          <w:tab w:val="left" w:pos="0"/>
        </w:tabs>
        <w:kinsoku/>
        <w:wordWrap/>
        <w:overflowPunct/>
        <w:topLinePunct w:val="0"/>
        <w:bidi w:val="0"/>
        <w:snapToGrid/>
        <w:spacing w:after="0" w:line="360" w:lineRule="auto"/>
        <w:jc w:val="both"/>
        <w:textAlignment w:val="auto"/>
        <w:rPr>
          <w:rFonts w:hint="default" w:ascii="Times New Roman" w:hAnsi="Times New Roman" w:cs="Times New Roman"/>
          <w:sz w:val="28"/>
          <w:szCs w:val="28"/>
        </w:rPr>
      </w:pPr>
    </w:p>
    <w:p w14:paraId="4594B1D6">
      <w:pPr>
        <w:pStyle w:val="7"/>
        <w:keepNext w:val="0"/>
        <w:keepLines w:val="0"/>
        <w:pageBreakBefore w:val="0"/>
        <w:shd w:val="clear" w:color="auto" w:fill="FFFFFF"/>
        <w:kinsoku/>
        <w:wordWrap/>
        <w:overflowPunct/>
        <w:topLinePunct w:val="0"/>
        <w:bidi w:val="0"/>
        <w:snapToGrid/>
        <w:spacing w:after="0" w:line="360" w:lineRule="auto"/>
        <w:jc w:val="center"/>
        <w:textAlignment w:val="auto"/>
        <w:rPr>
          <w:rFonts w:hint="default" w:ascii="Times New Roman" w:hAnsi="Times New Roman" w:eastAsia="Times New Roman" w:cs="Times New Roman"/>
          <w:color w:val="000000"/>
          <w:sz w:val="28"/>
          <w:szCs w:val="28"/>
          <w:lang w:eastAsia="ru-RU"/>
        </w:rPr>
      </w:pPr>
      <w:r>
        <w:rPr>
          <w:rFonts w:hint="default" w:ascii="Times New Roman" w:hAnsi="Times New Roman" w:eastAsia="Times New Roman" w:cs="Times New Roman"/>
          <w:b/>
          <w:bCs/>
          <w:color w:val="000000"/>
          <w:sz w:val="28"/>
          <w:szCs w:val="28"/>
          <w:lang w:eastAsia="ru-RU"/>
        </w:rPr>
        <w:t>Планируемые результаты изучения учебного предмета</w:t>
      </w:r>
    </w:p>
    <w:p w14:paraId="1C7F50D8">
      <w:pPr>
        <w:keepNext w:val="0"/>
        <w:keepLines w:val="0"/>
        <w:pageBreakBefore w:val="0"/>
        <w:shd w:val="clear" w:color="auto" w:fill="FFFFFF"/>
        <w:kinsoku/>
        <w:wordWrap/>
        <w:overflowPunct/>
        <w:topLinePunct w:val="0"/>
        <w:bidi w:val="0"/>
        <w:snapToGrid/>
        <w:spacing w:after="0" w:line="360" w:lineRule="auto"/>
        <w:ind w:firstLine="709"/>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Содержание курса родного языка   обеспечивает реализацию следующих личностных, метапредметных и предметных результатов.</w:t>
      </w:r>
    </w:p>
    <w:p w14:paraId="12AABE4F">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b/>
          <w:i/>
          <w:color w:val="000000"/>
          <w:sz w:val="28"/>
          <w:szCs w:val="28"/>
        </w:rPr>
      </w:pPr>
      <w:r>
        <w:rPr>
          <w:rFonts w:hint="default" w:ascii="Times New Roman" w:hAnsi="Times New Roman" w:cs="Times New Roman"/>
          <w:b/>
          <w:i/>
          <w:color w:val="000000"/>
          <w:sz w:val="28"/>
          <w:szCs w:val="28"/>
        </w:rPr>
        <w:t xml:space="preserve">    Предметные результаты:</w:t>
      </w:r>
    </w:p>
    <w:p w14:paraId="031E8CF3">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1.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14:paraId="39CC62DB">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2. Понимание обучающимися того, что язык представляет собой явление национальной культуры и основное средство человеческого общения и взаимопонимания, осознание значения татарского языка.</w:t>
      </w:r>
    </w:p>
    <w:p w14:paraId="02D2EBB6">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3. Первоначальное усвоение главных понятий курса татарского языка (фонетических, лексических, грамматических), представляющих основные единицы языка и отражающих существенные связи, отношение и функции.</w:t>
      </w:r>
    </w:p>
    <w:p w14:paraId="40BC60F0">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4. Понимание слова как двусторонней единицы языка, как взаимосвязи значения и звучания слова. Практическое усвоение заместительной (знаковой) функции языка.</w:t>
      </w:r>
    </w:p>
    <w:p w14:paraId="4189EC97">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5. Овладение первоначальными представлениями о нормах татарского языка (орфоэпических, лексических, грамматических) и правилах речевого этикета. Умение ориентироваться в целях, задачах, средствах и условиях общения, выбирать адекватные языковые средства для успешного решения коммуникативных задач.</w:t>
      </w:r>
    </w:p>
    <w:p w14:paraId="0F84997E">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6. Формирование позитивного отношения к правильной устной и письменной речи как показателям общей культуры и гражданской позиции человека.</w:t>
      </w:r>
    </w:p>
    <w:p w14:paraId="23D8AD36">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7. Овладение учебными действиями с языковыми единицами и умение использовать приобретённые знания для решения познавательных, практических и коммуникативных задач.</w:t>
      </w:r>
    </w:p>
    <w:p w14:paraId="3CEF42F5">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Учащийся научится:</w:t>
      </w:r>
    </w:p>
    <w:p w14:paraId="26AD6F9F">
      <w:pPr>
        <w:keepNext w:val="0"/>
        <w:keepLines w:val="0"/>
        <w:pageBreakBefore w:val="0"/>
        <w:numPr>
          <w:ilvl w:val="0"/>
          <w:numId w:val="1"/>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различать устную и письменную речь,</w:t>
      </w:r>
    </w:p>
    <w:p w14:paraId="74936F64">
      <w:pPr>
        <w:keepNext w:val="0"/>
        <w:keepLines w:val="0"/>
        <w:pageBreakBefore w:val="0"/>
        <w:numPr>
          <w:ilvl w:val="0"/>
          <w:numId w:val="1"/>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различать буквы и звуки;</w:t>
      </w:r>
    </w:p>
    <w:p w14:paraId="437C4BE1">
      <w:pPr>
        <w:keepNext w:val="0"/>
        <w:keepLines w:val="0"/>
        <w:pageBreakBefore w:val="0"/>
        <w:numPr>
          <w:ilvl w:val="0"/>
          <w:numId w:val="1"/>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различать гласные и согласные звуки и буквы, обозначающие их на письме, звонкие и глухие согласные звуки, мягкие и твердые</w:t>
      </w:r>
    </w:p>
    <w:p w14:paraId="7AFB820F">
      <w:pPr>
        <w:keepNext w:val="0"/>
        <w:keepLines w:val="0"/>
        <w:pageBreakBefore w:val="0"/>
        <w:numPr>
          <w:ilvl w:val="0"/>
          <w:numId w:val="1"/>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звуки в слове;</w:t>
      </w:r>
    </w:p>
    <w:p w14:paraId="4E0511F7">
      <w:pPr>
        <w:keepNext w:val="0"/>
        <w:keepLines w:val="0"/>
        <w:pageBreakBefore w:val="0"/>
        <w:numPr>
          <w:ilvl w:val="0"/>
          <w:numId w:val="1"/>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выделять слова из предложения, соотносить их с моделью слова;</w:t>
      </w:r>
    </w:p>
    <w:p w14:paraId="40E25E78">
      <w:pPr>
        <w:keepNext w:val="0"/>
        <w:keepLines w:val="0"/>
        <w:pageBreakBefore w:val="0"/>
        <w:numPr>
          <w:ilvl w:val="0"/>
          <w:numId w:val="1"/>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делить слова на слог; определять ударный слог в слове;</w:t>
      </w:r>
    </w:p>
    <w:p w14:paraId="730F71EE">
      <w:pPr>
        <w:keepNext w:val="0"/>
        <w:keepLines w:val="0"/>
        <w:pageBreakBefore w:val="0"/>
        <w:numPr>
          <w:ilvl w:val="0"/>
          <w:numId w:val="1"/>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обозначать мягкость согласных звуков с помощью букв е, ё, ю, я, и мягкого знака (ь) ;</w:t>
      </w:r>
    </w:p>
    <w:p w14:paraId="16102EAC">
      <w:pPr>
        <w:keepNext w:val="0"/>
        <w:keepLines w:val="0"/>
        <w:pageBreakBefore w:val="0"/>
        <w:numPr>
          <w:ilvl w:val="0"/>
          <w:numId w:val="1"/>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писать имена и фамилии людей, клички животных с заглавной буквы;</w:t>
      </w:r>
    </w:p>
    <w:p w14:paraId="35238F93">
      <w:pPr>
        <w:keepNext w:val="0"/>
        <w:keepLines w:val="0"/>
        <w:pageBreakBefore w:val="0"/>
        <w:numPr>
          <w:ilvl w:val="0"/>
          <w:numId w:val="1"/>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выделять из короткого текста предложения, оформлять предложение в устной и письменной речи; </w:t>
      </w:r>
    </w:p>
    <w:p w14:paraId="69D34E27">
      <w:pPr>
        <w:keepNext w:val="0"/>
        <w:keepLines w:val="0"/>
        <w:pageBreakBefore w:val="0"/>
        <w:numPr>
          <w:ilvl w:val="0"/>
          <w:numId w:val="1"/>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употреблять заглавную букву в начале и точку в конце предложения;</w:t>
      </w:r>
    </w:p>
    <w:p w14:paraId="72256420">
      <w:pPr>
        <w:keepNext w:val="0"/>
        <w:keepLines w:val="0"/>
        <w:pageBreakBefore w:val="0"/>
        <w:numPr>
          <w:ilvl w:val="0"/>
          <w:numId w:val="1"/>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списывать с печатного и письменного текстов;</w:t>
      </w:r>
    </w:p>
    <w:p w14:paraId="4D80631C">
      <w:pPr>
        <w:keepNext w:val="0"/>
        <w:keepLines w:val="0"/>
        <w:pageBreakBefore w:val="0"/>
        <w:numPr>
          <w:ilvl w:val="0"/>
          <w:numId w:val="1"/>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отвечать на вопросы по содержанию прочитанного,</w:t>
      </w:r>
    </w:p>
    <w:p w14:paraId="6A518BDD">
      <w:pPr>
        <w:keepNext w:val="0"/>
        <w:keepLines w:val="0"/>
        <w:pageBreakBefore w:val="0"/>
        <w:numPr>
          <w:ilvl w:val="0"/>
          <w:numId w:val="1"/>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давать краткий и полный ответ на вопрос.</w:t>
      </w:r>
    </w:p>
    <w:p w14:paraId="75A1FE64">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Учащийся получит возможность научиться:</w:t>
      </w:r>
    </w:p>
    <w:p w14:paraId="56190C0E">
      <w:pPr>
        <w:keepNext w:val="0"/>
        <w:keepLines w:val="0"/>
        <w:pageBreakBefore w:val="0"/>
        <w:numPr>
          <w:ilvl w:val="0"/>
          <w:numId w:val="2"/>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пользоваться простейшими формулами речевого этикета при встрече, прощании, обращении друг к другу и к взрослым;  </w:t>
      </w:r>
    </w:p>
    <w:p w14:paraId="487F33E8">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слушать собеседника, проявляя к нему внимание и уважение, поддержать разговор репликами и вопросами;</w:t>
      </w:r>
    </w:p>
    <w:p w14:paraId="5E32DCB2">
      <w:pPr>
        <w:keepNext w:val="0"/>
        <w:keepLines w:val="0"/>
        <w:pageBreakBefore w:val="0"/>
        <w:numPr>
          <w:ilvl w:val="0"/>
          <w:numId w:val="3"/>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проводить фонетико-графический разбор слова самостоятельно по предложенному в учебнике алгоритму,</w:t>
      </w:r>
    </w:p>
    <w:p w14:paraId="3CC7A303">
      <w:pPr>
        <w:keepNext w:val="0"/>
        <w:keepLines w:val="0"/>
        <w:pageBreakBefore w:val="0"/>
        <w:numPr>
          <w:ilvl w:val="0"/>
          <w:numId w:val="3"/>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оценивать правильность проведения фонетико-графического разбора слов;</w:t>
      </w:r>
    </w:p>
    <w:p w14:paraId="2AA5982A">
      <w:pPr>
        <w:keepNext w:val="0"/>
        <w:keepLines w:val="0"/>
        <w:pageBreakBefore w:val="0"/>
        <w:numPr>
          <w:ilvl w:val="0"/>
          <w:numId w:val="3"/>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читать слово орфографический и орфоэпический и на этой основе установить, так ли данное слово пишется, как оно произносится , в</w:t>
      </w:r>
    </w:p>
    <w:p w14:paraId="4CD45CC4">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какой части слова находится буква или буквы, обозначающие несовпадение;</w:t>
      </w:r>
    </w:p>
    <w:p w14:paraId="0188528B">
      <w:pPr>
        <w:keepNext w:val="0"/>
        <w:keepLines w:val="0"/>
        <w:pageBreakBefore w:val="0"/>
        <w:numPr>
          <w:ilvl w:val="0"/>
          <w:numId w:val="4"/>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соблюдать нормы татарского литературного языка в собственной речи и оценивать соблюдение этих норм в речи собеседников (в объёме представленного в учебнике материала);</w:t>
      </w:r>
    </w:p>
    <w:p w14:paraId="05086B06">
      <w:pPr>
        <w:keepNext w:val="0"/>
        <w:keepLines w:val="0"/>
        <w:pageBreakBefore w:val="0"/>
        <w:numPr>
          <w:ilvl w:val="0"/>
          <w:numId w:val="4"/>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находить при сомнении в правильности постановки ударения или произношения слова ответ самостоятельно (по словарю учебника) либо обращаться за помощью (к учителю, родителям и др.);</w:t>
      </w:r>
    </w:p>
    <w:p w14:paraId="117FB9F7">
      <w:pPr>
        <w:keepNext w:val="0"/>
        <w:keepLines w:val="0"/>
        <w:pageBreakBefore w:val="0"/>
        <w:numPr>
          <w:ilvl w:val="0"/>
          <w:numId w:val="4"/>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писать под диктовку слова, написание которых не расходится с их произношением, предложения и тексты в 25—30 слов;</w:t>
      </w:r>
    </w:p>
    <w:p w14:paraId="64B1D887">
      <w:pPr>
        <w:keepNext w:val="0"/>
        <w:keepLines w:val="0"/>
        <w:pageBreakBefore w:val="0"/>
        <w:numPr>
          <w:ilvl w:val="0"/>
          <w:numId w:val="4"/>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определять главную мысль предложения;</w:t>
      </w:r>
    </w:p>
    <w:p w14:paraId="4DD0C818">
      <w:pPr>
        <w:keepNext w:val="0"/>
        <w:keepLines w:val="0"/>
        <w:pageBreakBefore w:val="0"/>
        <w:numPr>
          <w:ilvl w:val="0"/>
          <w:numId w:val="4"/>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составлять и записывать тексты из 8-12 предложений по опорным словам, на определенную тему.</w:t>
      </w:r>
    </w:p>
    <w:p w14:paraId="0BAC5775">
      <w:pPr>
        <w:keepNext w:val="0"/>
        <w:keepLines w:val="0"/>
        <w:pageBreakBefore w:val="0"/>
        <w:numPr>
          <w:ilvl w:val="0"/>
          <w:numId w:val="4"/>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дополнять текст по заданию учителя; выделять ключевые слова.</w:t>
      </w:r>
    </w:p>
    <w:p w14:paraId="29E14477">
      <w:pPr>
        <w:keepNext w:val="0"/>
        <w:keepLines w:val="0"/>
        <w:pageBreakBefore w:val="0"/>
        <w:shd w:val="clear" w:color="auto" w:fill="FFFFFF"/>
        <w:kinsoku/>
        <w:wordWrap/>
        <w:overflowPunct/>
        <w:topLinePunct w:val="0"/>
        <w:bidi w:val="0"/>
        <w:snapToGrid/>
        <w:spacing w:after="0" w:line="360" w:lineRule="auto"/>
        <w:ind w:firstLine="360"/>
        <w:jc w:val="both"/>
        <w:textAlignment w:val="auto"/>
        <w:rPr>
          <w:rFonts w:hint="default" w:ascii="Times New Roman" w:hAnsi="Times New Roman" w:cs="Times New Roman"/>
          <w:b/>
          <w:i/>
          <w:color w:val="000000"/>
          <w:sz w:val="28"/>
          <w:szCs w:val="28"/>
        </w:rPr>
      </w:pPr>
      <w:r>
        <w:rPr>
          <w:rFonts w:hint="default" w:ascii="Times New Roman" w:hAnsi="Times New Roman" w:cs="Times New Roman"/>
          <w:b/>
          <w:i/>
          <w:color w:val="000000"/>
          <w:sz w:val="28"/>
          <w:szCs w:val="28"/>
        </w:rPr>
        <w:t>Метапредметные результаты:</w:t>
      </w:r>
    </w:p>
    <w:p w14:paraId="3B5CCA40">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1. Умение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14:paraId="5EBEC36D">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2. Способность принимать и сохранять цели и задачи учебной деятельности, находить средства её осуществления.</w:t>
      </w:r>
    </w:p>
    <w:p w14:paraId="5A2CE9B8">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3. Умение включаться в обсуждение проблем творческого и поискового характера, усваивать способы их решения.</w:t>
      </w:r>
    </w:p>
    <w:p w14:paraId="026AD5A2">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4. Умение понимать причины успеха/неуспеха учебной деятельности и способность конструктивно действовать даже в ситуациях неуспеха.</w:t>
      </w:r>
    </w:p>
    <w:p w14:paraId="0A6D4140">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5. Освоение начальных форм самонаблюдения в процессе познавательной деятельности.</w:t>
      </w:r>
    </w:p>
    <w:p w14:paraId="0698773A">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6. Умение создавать и использовать знаково-символические модели для решения учебных и практических задач.</w:t>
      </w:r>
    </w:p>
    <w:p w14:paraId="5C0FE8D7">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7. Использование различных способов поиска (в справочных источниках и открытом учебном информационном пространстве Интернете), сбора, обработки, анализа, организации, передачи и интерпретации информации в соответствии с коммуникативными и познавательными задачами.</w:t>
      </w:r>
    </w:p>
    <w:p w14:paraId="4921363F">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8. Овладение навыками смыслового чтения текстов различных стилей и жанров в соответствии с целями и задачами. Осознанное выстраивание речевого высказывания в соответствии с задачами коммуникации, составление текстов в устной и письменной форме.</w:t>
      </w:r>
    </w:p>
    <w:p w14:paraId="665C80D8">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9. Овладение следующими логическими действиями: сравнение; анализ; синтез; классификация и обобщение по родовидовым признакам; установление аналогий и причинно-следственных связей; построение рассуждений; отнесение к известным понятиям.</w:t>
      </w:r>
    </w:p>
    <w:p w14:paraId="3E0B05C7">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10. Готовность слушать собеседника и вести диалог, признавать возможность существования различных точек зрения и права каждого иметь свою. Умение излагать своё мнение и аргументировать свою точку зрения и оценку событий. Умение активно использовать диалог и монолог как речевые средства для решения коммуникативных и познавательных задач.</w:t>
      </w:r>
    </w:p>
    <w:p w14:paraId="5454946E">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11. Определение общей цели совместной деятельности и путей её достижения; умение договариваться о распределении функций и ролей, осуществлять взаимный контроль, адекватно оценивать собственное поведение.</w:t>
      </w:r>
    </w:p>
    <w:p w14:paraId="0F0CE612">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12. Готовность конструктивно разрешать конфликты с учётом интересов сторон и сотрудничества.</w:t>
      </w:r>
    </w:p>
    <w:p w14:paraId="2CE0448B">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13. Овладение базовыми межпредметными понятиями, отражающими существенные связи и отношения между объектами или процессами.</w:t>
      </w:r>
    </w:p>
    <w:p w14:paraId="711E9DD5">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b/>
          <w:i/>
          <w:color w:val="000000"/>
          <w:sz w:val="28"/>
          <w:szCs w:val="28"/>
        </w:rPr>
      </w:pPr>
      <w:r>
        <w:rPr>
          <w:rFonts w:hint="default" w:ascii="Times New Roman" w:hAnsi="Times New Roman" w:cs="Times New Roman"/>
          <w:b/>
          <w:i/>
          <w:color w:val="000000"/>
          <w:sz w:val="28"/>
          <w:szCs w:val="28"/>
        </w:rPr>
        <w:t>Регулятивные УУД</w:t>
      </w:r>
    </w:p>
    <w:p w14:paraId="5FEEBD48">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Учащийся научится:</w:t>
      </w:r>
    </w:p>
    <w:p w14:paraId="5F5DD2F2">
      <w:pPr>
        <w:keepNext w:val="0"/>
        <w:keepLines w:val="0"/>
        <w:pageBreakBefore w:val="0"/>
        <w:numPr>
          <w:ilvl w:val="0"/>
          <w:numId w:val="5"/>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организовывать свое рабочее место под руководством учителя;</w:t>
      </w:r>
    </w:p>
    <w:p w14:paraId="24A5B4DF">
      <w:pPr>
        <w:keepNext w:val="0"/>
        <w:keepLines w:val="0"/>
        <w:pageBreakBefore w:val="0"/>
        <w:numPr>
          <w:ilvl w:val="0"/>
          <w:numId w:val="5"/>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осуществлять контроль в форме сличения своей работы с заданным эталоном;</w:t>
      </w:r>
    </w:p>
    <w:p w14:paraId="08D0769D">
      <w:pPr>
        <w:keepNext w:val="0"/>
        <w:keepLines w:val="0"/>
        <w:pageBreakBefore w:val="0"/>
        <w:numPr>
          <w:ilvl w:val="0"/>
          <w:numId w:val="5"/>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организовывать свое рабочее место под руководством учителя;</w:t>
      </w:r>
    </w:p>
    <w:p w14:paraId="0D2F9FD7">
      <w:pPr>
        <w:keepNext w:val="0"/>
        <w:keepLines w:val="0"/>
        <w:pageBreakBefore w:val="0"/>
        <w:numPr>
          <w:ilvl w:val="0"/>
          <w:numId w:val="5"/>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правильно сидеть при письме,  держать ручку, применять эти знания при выполнении письменного задания, правильно ориентироваться на странице прописей и тетради.</w:t>
      </w:r>
    </w:p>
    <w:p w14:paraId="0F8EB8C4">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Учащийся получит возможность научиться:</w:t>
      </w:r>
    </w:p>
    <w:p w14:paraId="4BA72515">
      <w:pPr>
        <w:keepNext w:val="0"/>
        <w:keepLines w:val="0"/>
        <w:pageBreakBefore w:val="0"/>
        <w:numPr>
          <w:ilvl w:val="0"/>
          <w:numId w:val="6"/>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в сотрудничестве с учителем ставить новые учебные задачи;</w:t>
      </w:r>
    </w:p>
    <w:p w14:paraId="1D9A9083">
      <w:pPr>
        <w:keepNext w:val="0"/>
        <w:keepLines w:val="0"/>
        <w:pageBreakBefore w:val="0"/>
        <w:numPr>
          <w:ilvl w:val="0"/>
          <w:numId w:val="6"/>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преобразовывать практическую задачу в познавательную;</w:t>
      </w:r>
    </w:p>
    <w:p w14:paraId="2887B0CD">
      <w:pPr>
        <w:keepNext w:val="0"/>
        <w:keepLines w:val="0"/>
        <w:pageBreakBefore w:val="0"/>
        <w:numPr>
          <w:ilvl w:val="0"/>
          <w:numId w:val="6"/>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проявлять познавательную инициативу в учебном сотрудничестве;</w:t>
      </w:r>
    </w:p>
    <w:p w14:paraId="2063A699">
      <w:pPr>
        <w:keepNext w:val="0"/>
        <w:keepLines w:val="0"/>
        <w:pageBreakBefore w:val="0"/>
        <w:numPr>
          <w:ilvl w:val="0"/>
          <w:numId w:val="6"/>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определять и формулировать цель деятельности на уроке с помощью учителя;</w:t>
      </w:r>
    </w:p>
    <w:p w14:paraId="2F32F1F9">
      <w:pPr>
        <w:keepNext w:val="0"/>
        <w:keepLines w:val="0"/>
        <w:pageBreakBefore w:val="0"/>
        <w:numPr>
          <w:ilvl w:val="0"/>
          <w:numId w:val="6"/>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отличать верно выполненное задание от неверного;</w:t>
      </w:r>
    </w:p>
    <w:p w14:paraId="3161F681">
      <w:pPr>
        <w:keepNext w:val="0"/>
        <w:keepLines w:val="0"/>
        <w:pageBreakBefore w:val="0"/>
        <w:numPr>
          <w:ilvl w:val="0"/>
          <w:numId w:val="6"/>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совместно с учителем и другими учениками давать эмоциональную оценку деятельности класса на уроке.</w:t>
      </w:r>
    </w:p>
    <w:p w14:paraId="57DB93F8">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b/>
          <w:i/>
          <w:color w:val="000000"/>
          <w:sz w:val="28"/>
          <w:szCs w:val="28"/>
        </w:rPr>
      </w:pPr>
      <w:r>
        <w:rPr>
          <w:rFonts w:hint="default" w:ascii="Times New Roman" w:hAnsi="Times New Roman" w:cs="Times New Roman"/>
          <w:b/>
          <w:i/>
          <w:color w:val="000000"/>
          <w:sz w:val="28"/>
          <w:szCs w:val="28"/>
        </w:rPr>
        <w:t>Познавательные УУД</w:t>
      </w:r>
    </w:p>
    <w:p w14:paraId="244E4DF6">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Учащийся научится:</w:t>
      </w:r>
    </w:p>
    <w:p w14:paraId="2CF9BE6D">
      <w:pPr>
        <w:keepNext w:val="0"/>
        <w:keepLines w:val="0"/>
        <w:pageBreakBefore w:val="0"/>
        <w:numPr>
          <w:ilvl w:val="0"/>
          <w:numId w:val="7"/>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строить речевое высказывание в устной и письменной форме;</w:t>
      </w:r>
    </w:p>
    <w:p w14:paraId="32EB049B">
      <w:pPr>
        <w:keepNext w:val="0"/>
        <w:keepLines w:val="0"/>
        <w:pageBreakBefore w:val="0"/>
        <w:numPr>
          <w:ilvl w:val="0"/>
          <w:numId w:val="7"/>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ориентироваться в учебниках (система обозначений, структура текста, рубрики, словарь, содержание);</w:t>
      </w:r>
    </w:p>
    <w:p w14:paraId="05430572">
      <w:pPr>
        <w:keepNext w:val="0"/>
        <w:keepLines w:val="0"/>
        <w:pageBreakBefore w:val="0"/>
        <w:numPr>
          <w:ilvl w:val="0"/>
          <w:numId w:val="7"/>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осуществлять поиск необходимой информации для выполнения учебных заданий, используя справочные материалы учебника (под руководством учителя);</w:t>
      </w:r>
    </w:p>
    <w:p w14:paraId="092881B4">
      <w:pPr>
        <w:keepNext w:val="0"/>
        <w:keepLines w:val="0"/>
        <w:pageBreakBefore w:val="0"/>
        <w:numPr>
          <w:ilvl w:val="0"/>
          <w:numId w:val="7"/>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понимать информацию, представленную в виде текста, рисунков, схем;</w:t>
      </w:r>
    </w:p>
    <w:p w14:paraId="7BD5095C">
      <w:pPr>
        <w:keepNext w:val="0"/>
        <w:keepLines w:val="0"/>
        <w:pageBreakBefore w:val="0"/>
        <w:numPr>
          <w:ilvl w:val="0"/>
          <w:numId w:val="7"/>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сравнивать предметы, объекты: находить общее и различие;</w:t>
      </w:r>
    </w:p>
    <w:p w14:paraId="3250DFBF">
      <w:pPr>
        <w:keepNext w:val="0"/>
        <w:keepLines w:val="0"/>
        <w:pageBreakBefore w:val="0"/>
        <w:numPr>
          <w:ilvl w:val="0"/>
          <w:numId w:val="7"/>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группировать, классифицировать предметы, объекты на основе существенных признаков, по заданным критериям.</w:t>
      </w:r>
    </w:p>
    <w:p w14:paraId="6671B8B5">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Учащийся получит возможность научиться:</w:t>
      </w:r>
    </w:p>
    <w:p w14:paraId="5F02D454">
      <w:pPr>
        <w:keepNext w:val="0"/>
        <w:keepLines w:val="0"/>
        <w:pageBreakBefore w:val="0"/>
        <w:numPr>
          <w:ilvl w:val="0"/>
          <w:numId w:val="8"/>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способность характеризовать собственные знания по предмету, формулиро</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вать вопросы, устанавливать, какие из предложенных</w:t>
      </w:r>
    </w:p>
    <w:p w14:paraId="7A3306CA">
      <w:pPr>
        <w:keepNext w:val="0"/>
        <w:keepLines w:val="0"/>
        <w:pageBreakBefore w:val="0"/>
        <w:shd w:val="clear" w:color="auto" w:fill="FFFFFF"/>
        <w:kinsoku/>
        <w:wordWrap/>
        <w:overflowPunct/>
        <w:topLinePunct w:val="0"/>
        <w:bidi w:val="0"/>
        <w:snapToGrid/>
        <w:spacing w:after="0" w:line="360" w:lineRule="auto"/>
        <w:ind w:left="360"/>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xml:space="preserve">      заданий могут быть им успешно выполнены;</w:t>
      </w:r>
    </w:p>
    <w:p w14:paraId="15BEB43A">
      <w:pPr>
        <w:keepNext w:val="0"/>
        <w:keepLines w:val="0"/>
        <w:pageBreakBefore w:val="0"/>
        <w:numPr>
          <w:ilvl w:val="0"/>
          <w:numId w:val="8"/>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добывать новые знания: находить ответы на вопросы, используя учебник, свой жизненный опыт и информацию, полученную на</w:t>
      </w:r>
    </w:p>
    <w:p w14:paraId="6C92B01B">
      <w:pPr>
        <w:keepNext w:val="0"/>
        <w:keepLines w:val="0"/>
        <w:pageBreakBefore w:val="0"/>
        <w:shd w:val="clear" w:color="auto" w:fill="FFFFFF"/>
        <w:kinsoku/>
        <w:wordWrap/>
        <w:overflowPunct/>
        <w:topLinePunct w:val="0"/>
        <w:bidi w:val="0"/>
        <w:snapToGrid/>
        <w:spacing w:after="0" w:line="360" w:lineRule="auto"/>
        <w:ind w:left="720"/>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уроке;</w:t>
      </w:r>
    </w:p>
    <w:p w14:paraId="56C3EC56">
      <w:pPr>
        <w:keepNext w:val="0"/>
        <w:keepLines w:val="0"/>
        <w:pageBreakBefore w:val="0"/>
        <w:numPr>
          <w:ilvl w:val="0"/>
          <w:numId w:val="8"/>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перерабатывать полученную информацию: делать выводы в результате совместной работы всего класса;</w:t>
      </w:r>
    </w:p>
    <w:p w14:paraId="545D8876">
      <w:pPr>
        <w:keepNext w:val="0"/>
        <w:keepLines w:val="0"/>
        <w:pageBreakBefore w:val="0"/>
        <w:numPr>
          <w:ilvl w:val="0"/>
          <w:numId w:val="8"/>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w:t>
      </w:r>
    </w:p>
    <w:p w14:paraId="5F843F2A">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b/>
          <w:i/>
          <w:color w:val="000000"/>
          <w:sz w:val="28"/>
          <w:szCs w:val="28"/>
        </w:rPr>
      </w:pPr>
      <w:r>
        <w:rPr>
          <w:rFonts w:hint="default" w:ascii="Times New Roman" w:hAnsi="Times New Roman" w:cs="Times New Roman"/>
          <w:b/>
          <w:i/>
          <w:color w:val="000000"/>
          <w:sz w:val="28"/>
          <w:szCs w:val="28"/>
        </w:rPr>
        <w:t>Коммуникативные УУД</w:t>
      </w:r>
    </w:p>
    <w:p w14:paraId="20D87556">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Учащийся научится:</w:t>
      </w:r>
    </w:p>
    <w:p w14:paraId="76DB1F40">
      <w:pPr>
        <w:keepNext w:val="0"/>
        <w:keepLines w:val="0"/>
        <w:pageBreakBefore w:val="0"/>
        <w:numPr>
          <w:ilvl w:val="0"/>
          <w:numId w:val="9"/>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слушать и понимать речь других;</w:t>
      </w:r>
    </w:p>
    <w:p w14:paraId="494EC05C">
      <w:pPr>
        <w:keepNext w:val="0"/>
        <w:keepLines w:val="0"/>
        <w:pageBreakBefore w:val="0"/>
        <w:numPr>
          <w:ilvl w:val="0"/>
          <w:numId w:val="9"/>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соблюдать простейшие нормы речевого этикета: здороваться, прощаться, благодарить;</w:t>
      </w:r>
    </w:p>
    <w:p w14:paraId="2011A460">
      <w:pPr>
        <w:keepNext w:val="0"/>
        <w:keepLines w:val="0"/>
        <w:pageBreakBefore w:val="0"/>
        <w:numPr>
          <w:ilvl w:val="0"/>
          <w:numId w:val="9"/>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узнавать настроение собеседника по мимике и жестам;</w:t>
      </w:r>
    </w:p>
    <w:p w14:paraId="14DD5752">
      <w:pPr>
        <w:keepNext w:val="0"/>
        <w:keepLines w:val="0"/>
        <w:pageBreakBefore w:val="0"/>
        <w:numPr>
          <w:ilvl w:val="0"/>
          <w:numId w:val="9"/>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вступать в  диалог (отвечать на вопросы, задавать вопросы, уточнять непонятное);</w:t>
      </w:r>
    </w:p>
    <w:p w14:paraId="0C8333B5">
      <w:pPr>
        <w:keepNext w:val="0"/>
        <w:keepLines w:val="0"/>
        <w:pageBreakBefore w:val="0"/>
        <w:numPr>
          <w:ilvl w:val="0"/>
          <w:numId w:val="9"/>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сотрудничать с товарищами при выполнении заданий в паре: устанавливать и соблюдать очерёдность действий, корректно</w:t>
      </w:r>
    </w:p>
    <w:p w14:paraId="6CCDA659">
      <w:pPr>
        <w:keepNext w:val="0"/>
        <w:keepLines w:val="0"/>
        <w:pageBreakBefore w:val="0"/>
        <w:shd w:val="clear" w:color="auto" w:fill="FFFFFF"/>
        <w:kinsoku/>
        <w:wordWrap/>
        <w:overflowPunct/>
        <w:topLinePunct w:val="0"/>
        <w:bidi w:val="0"/>
        <w:snapToGrid/>
        <w:spacing w:after="0" w:line="360" w:lineRule="auto"/>
        <w:ind w:left="720"/>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сообщать товарищу об ошибках;</w:t>
      </w:r>
    </w:p>
    <w:p w14:paraId="54FE890F">
      <w:pPr>
        <w:keepNext w:val="0"/>
        <w:keepLines w:val="0"/>
        <w:pageBreakBefore w:val="0"/>
        <w:numPr>
          <w:ilvl w:val="0"/>
          <w:numId w:val="9"/>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участвовать в коллективном обсуждении учебной проблемы.</w:t>
      </w:r>
    </w:p>
    <w:p w14:paraId="7A1E58E7">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Учащийся получит возможность научиться:</w:t>
      </w:r>
    </w:p>
    <w:p w14:paraId="765B39FF">
      <w:pPr>
        <w:keepNext w:val="0"/>
        <w:keepLines w:val="0"/>
        <w:pageBreakBefore w:val="0"/>
        <w:numPr>
          <w:ilvl w:val="0"/>
          <w:numId w:val="10"/>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договариваться и приходить к общему решению в совместной деятельности, в том числе в ситуации столкновения интересов;</w:t>
      </w:r>
    </w:p>
    <w:p w14:paraId="5729E6B7">
      <w:pPr>
        <w:keepNext w:val="0"/>
        <w:keepLines w:val="0"/>
        <w:pageBreakBefore w:val="0"/>
        <w:numPr>
          <w:ilvl w:val="0"/>
          <w:numId w:val="10"/>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использовать речь для регуляции своего действия;</w:t>
      </w:r>
    </w:p>
    <w:p w14:paraId="741AAE94">
      <w:pPr>
        <w:keepNext w:val="0"/>
        <w:keepLines w:val="0"/>
        <w:pageBreakBefore w:val="0"/>
        <w:numPr>
          <w:ilvl w:val="0"/>
          <w:numId w:val="10"/>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14:paraId="23EA4FAB">
      <w:pPr>
        <w:keepNext w:val="0"/>
        <w:keepLines w:val="0"/>
        <w:pageBreakBefore w:val="0"/>
        <w:numPr>
          <w:ilvl w:val="0"/>
          <w:numId w:val="10"/>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доносить свою позицию до других: оформлять свою мысль в устной и письменной речи (на уровне одного предложения или небольшого текста);</w:t>
      </w:r>
    </w:p>
    <w:p w14:paraId="5B6C6C2C">
      <w:pPr>
        <w:keepNext w:val="0"/>
        <w:keepLines w:val="0"/>
        <w:pageBreakBefore w:val="0"/>
        <w:numPr>
          <w:ilvl w:val="0"/>
          <w:numId w:val="10"/>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читать текст, соблюдая правила чтения;</w:t>
      </w:r>
    </w:p>
    <w:p w14:paraId="135BA75B">
      <w:pPr>
        <w:keepNext w:val="0"/>
        <w:keepLines w:val="0"/>
        <w:pageBreakBefore w:val="0"/>
        <w:numPr>
          <w:ilvl w:val="0"/>
          <w:numId w:val="10"/>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пересказывать текст, находить в тексте конкретные сведения, факты, заданные в явном виде.</w:t>
      </w:r>
    </w:p>
    <w:p w14:paraId="5C54C4BB">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b/>
          <w:i/>
          <w:color w:val="000000"/>
          <w:sz w:val="28"/>
          <w:szCs w:val="28"/>
        </w:rPr>
      </w:pPr>
      <w:r>
        <w:rPr>
          <w:rFonts w:hint="default" w:ascii="Times New Roman" w:hAnsi="Times New Roman" w:cs="Times New Roman"/>
          <w:b/>
          <w:i/>
          <w:color w:val="000000"/>
          <w:sz w:val="28"/>
          <w:szCs w:val="28"/>
        </w:rPr>
        <w:t xml:space="preserve">            Личностные результаты:</w:t>
      </w:r>
    </w:p>
    <w:p w14:paraId="57395EAA">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1. Формирование чувства гордости за свою Родину,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14:paraId="29CBA6F4">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2. Принятие и освоение социальной роли обучающегося, развитие мотивов учебной деятельности и формирование личностного смысла учения.</w:t>
      </w:r>
    </w:p>
    <w:p w14:paraId="26A24D05">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3. Развитие самостоятельности и личной ответственности за свои поступки на основе представлений о нравственных нормах.</w:t>
      </w:r>
    </w:p>
    <w:p w14:paraId="7ED03D88">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4. Развитие этических чувств, доброжелательности и эмоционально-нравственной отзывчивости, понимания и сопереживания чувствам других людей. Понимание значимости позитивного стиля общения, основанного на миролюбии, терпении, сдержанности и доброжелательности.</w:t>
      </w:r>
    </w:p>
    <w:p w14:paraId="002947DC">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5. Формирование эстетических потребностей, ценностей и чувств.</w:t>
      </w:r>
    </w:p>
    <w:p w14:paraId="5A95C28E">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6. Развитие навыков сотрудничества с взрослыми и сверстниками в разных социальных ситуациях, умения не создавать конфликтов и находить выходы из спорных ситуаций.</w:t>
      </w:r>
    </w:p>
    <w:p w14:paraId="52B88342">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Учащийся научится:</w:t>
      </w:r>
    </w:p>
    <w:p w14:paraId="08627753">
      <w:pPr>
        <w:keepNext w:val="0"/>
        <w:keepLines w:val="0"/>
        <w:pageBreakBefore w:val="0"/>
        <w:numPr>
          <w:ilvl w:val="0"/>
          <w:numId w:val="11"/>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определять и высказывать самые простые общие для всех людей правила поведения при сотрудничестве (этические нормы);</w:t>
      </w:r>
    </w:p>
    <w:p w14:paraId="591EB5C0">
      <w:pPr>
        <w:keepNext w:val="0"/>
        <w:keepLines w:val="0"/>
        <w:pageBreakBefore w:val="0"/>
        <w:numPr>
          <w:ilvl w:val="0"/>
          <w:numId w:val="11"/>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в предложенных ситуациях отмечать конкретные поступки, которые можно оценить как хорошие или плохие с позиции общечеловеческих нравственных ценностей;</w:t>
      </w:r>
    </w:p>
    <w:p w14:paraId="7134AAC1">
      <w:pPr>
        <w:keepNext w:val="0"/>
        <w:keepLines w:val="0"/>
        <w:pageBreakBefore w:val="0"/>
        <w:numPr>
          <w:ilvl w:val="0"/>
          <w:numId w:val="11"/>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объяснять с позиции общечеловеческих нравственных ценностей, почему конкретные простые поступки можно оценить как хорошие или плохие;</w:t>
      </w:r>
    </w:p>
    <w:p w14:paraId="749D7452">
      <w:pPr>
        <w:keepNext w:val="0"/>
        <w:keepLines w:val="0"/>
        <w:pageBreakBefore w:val="0"/>
        <w:numPr>
          <w:ilvl w:val="0"/>
          <w:numId w:val="11"/>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в предложенных ситуациях, опираясь на общие для всех простые правила поведения, делать выбор, какой поступок совершить.</w:t>
      </w:r>
    </w:p>
    <w:p w14:paraId="30B43590">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Учащийся получит возможность научиться:</w:t>
      </w:r>
    </w:p>
    <w:p w14:paraId="767E992A">
      <w:pPr>
        <w:keepNext w:val="0"/>
        <w:keepLines w:val="0"/>
        <w:pageBreakBefore w:val="0"/>
        <w:numPr>
          <w:ilvl w:val="0"/>
          <w:numId w:val="12"/>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формулировать собственное мнение и позицию;</w:t>
      </w:r>
    </w:p>
    <w:p w14:paraId="733E421E">
      <w:pPr>
        <w:keepNext w:val="0"/>
        <w:keepLines w:val="0"/>
        <w:pageBreakBefore w:val="0"/>
        <w:numPr>
          <w:ilvl w:val="0"/>
          <w:numId w:val="12"/>
        </w:numPr>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в предложенных педагогом ситуациях общения и сотрудничества, опираясь на общие для всех простые правила поведения, делать выбор, при поддержке других участников группы и педагога, как поступить.</w:t>
      </w:r>
    </w:p>
    <w:p w14:paraId="3FA2948B">
      <w:pPr>
        <w:keepNext w:val="0"/>
        <w:keepLines w:val="0"/>
        <w:pageBreakBefore w:val="0"/>
        <w:shd w:val="clear" w:color="auto" w:fill="FFFFFF"/>
        <w:kinsoku/>
        <w:wordWrap/>
        <w:overflowPunct/>
        <w:topLinePunct w:val="0"/>
        <w:bidi w:val="0"/>
        <w:snapToGrid/>
        <w:spacing w:after="0" w:line="360" w:lineRule="auto"/>
        <w:jc w:val="center"/>
        <w:textAlignment w:val="auto"/>
        <w:rPr>
          <w:rFonts w:hint="default" w:ascii="Times New Roman" w:hAnsi="Times New Roman" w:cs="Times New Roman"/>
          <w:color w:val="000000"/>
          <w:sz w:val="28"/>
          <w:szCs w:val="28"/>
        </w:rPr>
      </w:pPr>
      <w:r>
        <w:rPr>
          <w:rFonts w:hint="default" w:ascii="Times New Roman" w:hAnsi="Times New Roman" w:cs="Times New Roman"/>
          <w:b/>
          <w:bCs/>
          <w:color w:val="000000"/>
          <w:sz w:val="28"/>
          <w:szCs w:val="28"/>
        </w:rPr>
        <w:t> Содержание учебного предмета</w:t>
      </w:r>
    </w:p>
    <w:p w14:paraId="453699DD">
      <w:pPr>
        <w:keepNext w:val="0"/>
        <w:keepLines w:val="0"/>
        <w:pageBreakBefore w:val="0"/>
        <w:shd w:val="clear" w:color="auto" w:fill="FFFFFF"/>
        <w:kinsoku/>
        <w:wordWrap/>
        <w:overflowPunct/>
        <w:topLinePunct w:val="0"/>
        <w:bidi w:val="0"/>
        <w:snapToGrid/>
        <w:spacing w:after="0" w:line="360" w:lineRule="auto"/>
        <w:textAlignment w:val="auto"/>
        <w:rPr>
          <w:rFonts w:hint="default" w:ascii="Times New Roman" w:hAnsi="Times New Roman" w:cs="Times New Roman"/>
          <w:color w:val="000000"/>
          <w:sz w:val="28"/>
          <w:szCs w:val="28"/>
        </w:rPr>
      </w:pPr>
      <w:r>
        <w:rPr>
          <w:rFonts w:hint="default" w:ascii="Times New Roman" w:hAnsi="Times New Roman" w:cs="Times New Roman"/>
          <w:b/>
          <w:sz w:val="28"/>
          <w:szCs w:val="28"/>
          <w:lang w:val="tt-RU"/>
        </w:rPr>
        <w:t>Повторение изученного во 2 классе</w:t>
      </w:r>
      <w:r>
        <w:rPr>
          <w:rFonts w:hint="default" w:ascii="Times New Roman" w:hAnsi="Times New Roman" w:cs="Times New Roman"/>
          <w:color w:val="000000"/>
          <w:sz w:val="28"/>
          <w:szCs w:val="28"/>
        </w:rPr>
        <w:t> (6 ч)</w:t>
      </w:r>
    </w:p>
    <w:p w14:paraId="4A7DAE6D">
      <w:pPr>
        <w:keepNext w:val="0"/>
        <w:keepLines w:val="0"/>
        <w:pageBreakBefore w:val="0"/>
        <w:kinsoku/>
        <w:wordWrap/>
        <w:overflowPunct/>
        <w:topLinePunct w:val="0"/>
        <w:bidi w:val="0"/>
        <w:snapToGrid/>
        <w:spacing w:after="0" w:line="360" w:lineRule="auto"/>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xml:space="preserve">С новым учебным годом!  Повторение пройденного за 2 класс. Звуки и буквы.  Гласные и согласные буквы. Беззвучные буквы. Звонкие и глухие согласные. Твердый и мягкий знак. Парные и непарные согласные и звонкие и глухие согласные.  Правописание букв </w:t>
      </w:r>
      <w:r>
        <w:rPr>
          <w:rFonts w:hint="default" w:ascii="Times New Roman" w:hAnsi="Times New Roman" w:cs="Times New Roman"/>
          <w:b/>
          <w:color w:val="000000"/>
          <w:sz w:val="28"/>
          <w:szCs w:val="28"/>
        </w:rPr>
        <w:t xml:space="preserve">е, я, ю </w:t>
      </w:r>
      <w:r>
        <w:rPr>
          <w:rFonts w:hint="default" w:ascii="Times New Roman" w:hAnsi="Times New Roman" w:cs="Times New Roman"/>
          <w:color w:val="000000"/>
          <w:sz w:val="28"/>
          <w:szCs w:val="28"/>
        </w:rPr>
        <w:t xml:space="preserve">в начале и в середине слова. Фонетический разбор слов.    </w:t>
      </w:r>
    </w:p>
    <w:p w14:paraId="319FB703">
      <w:pPr>
        <w:keepNext w:val="0"/>
        <w:keepLines w:val="0"/>
        <w:pageBreakBefore w:val="0"/>
        <w:shd w:val="clear" w:color="auto" w:fill="FFFFFF"/>
        <w:kinsoku/>
        <w:wordWrap/>
        <w:overflowPunct/>
        <w:topLinePunct w:val="0"/>
        <w:bidi w:val="0"/>
        <w:snapToGrid/>
        <w:spacing w:after="0" w:line="360" w:lineRule="auto"/>
        <w:textAlignment w:val="auto"/>
        <w:rPr>
          <w:rFonts w:hint="default" w:ascii="Times New Roman" w:hAnsi="Times New Roman" w:cs="Times New Roman"/>
          <w:b/>
          <w:color w:val="000000"/>
          <w:sz w:val="28"/>
          <w:szCs w:val="28"/>
          <w:lang w:val="tt-RU"/>
        </w:rPr>
      </w:pPr>
      <w:r>
        <w:rPr>
          <w:rFonts w:hint="default" w:ascii="Times New Roman" w:hAnsi="Times New Roman" w:cs="Times New Roman"/>
          <w:b/>
          <w:color w:val="000000"/>
          <w:sz w:val="28"/>
          <w:szCs w:val="28"/>
          <w:lang w:val="tt-RU"/>
        </w:rPr>
        <w:t>Слово (7 ч.)</w:t>
      </w:r>
    </w:p>
    <w:p w14:paraId="7F696742">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lang w:val="tt-RU"/>
        </w:rPr>
      </w:pPr>
      <w:r>
        <w:rPr>
          <w:rFonts w:hint="default" w:ascii="Times New Roman" w:hAnsi="Times New Roman" w:cs="Times New Roman"/>
          <w:color w:val="000000"/>
          <w:sz w:val="28"/>
          <w:szCs w:val="28"/>
          <w:lang w:val="tt-RU"/>
        </w:rPr>
        <w:t>Слово. Лексическое значение слова. Однокоренные и многозначные слова. Синонимы. Антонимы. Омонимы. Их роль в речи.  Использование многозначности и переносного значения слова (фразеологизмы). Словарный запас татарского языка. Умение находить толкование слова из словарей, словарей учебников.Лексические единицы, выраженные в словосочетании: сметана, земляника и др.</w:t>
      </w:r>
    </w:p>
    <w:p w14:paraId="4ED1CDCF">
      <w:pPr>
        <w:keepNext w:val="0"/>
        <w:keepLines w:val="0"/>
        <w:pageBreakBefore w:val="0"/>
        <w:shd w:val="clear" w:color="auto" w:fill="FFFFFF"/>
        <w:kinsoku/>
        <w:wordWrap/>
        <w:overflowPunct/>
        <w:topLinePunct w:val="0"/>
        <w:bidi w:val="0"/>
        <w:snapToGrid/>
        <w:spacing w:after="0" w:line="360" w:lineRule="auto"/>
        <w:textAlignment w:val="auto"/>
        <w:rPr>
          <w:rFonts w:hint="default" w:ascii="Times New Roman" w:hAnsi="Times New Roman" w:cs="Times New Roman"/>
          <w:b/>
          <w:bCs/>
          <w:color w:val="000000"/>
          <w:sz w:val="28"/>
          <w:szCs w:val="28"/>
        </w:rPr>
      </w:pPr>
      <w:r>
        <w:rPr>
          <w:rFonts w:hint="default" w:ascii="Times New Roman" w:hAnsi="Times New Roman" w:cs="Times New Roman"/>
          <w:b/>
          <w:bCs/>
          <w:color w:val="000000"/>
          <w:sz w:val="28"/>
          <w:szCs w:val="28"/>
        </w:rPr>
        <w:t>Словообразование (7 ч.)</w:t>
      </w:r>
    </w:p>
    <w:p w14:paraId="13D781CF">
      <w:pPr>
        <w:keepNext w:val="0"/>
        <w:keepLines w:val="0"/>
        <w:pageBreakBefore w:val="0"/>
        <w:shd w:val="clear" w:color="auto" w:fill="FFFFFF"/>
        <w:kinsoku/>
        <w:wordWrap/>
        <w:overflowPunct/>
        <w:topLinePunct w:val="0"/>
        <w:bidi w:val="0"/>
        <w:snapToGrid/>
        <w:spacing w:after="0" w:line="360" w:lineRule="auto"/>
        <w:textAlignment w:val="auto"/>
        <w:rPr>
          <w:rFonts w:hint="default" w:ascii="Times New Roman" w:hAnsi="Times New Roman" w:cs="Times New Roman"/>
          <w:color w:val="000000"/>
          <w:sz w:val="28"/>
          <w:szCs w:val="28"/>
          <w:lang w:val="tt-RU"/>
        </w:rPr>
      </w:pPr>
      <w:r>
        <w:rPr>
          <w:rFonts w:hint="default" w:ascii="Times New Roman" w:hAnsi="Times New Roman" w:cs="Times New Roman"/>
          <w:color w:val="000000"/>
          <w:sz w:val="28"/>
          <w:szCs w:val="28"/>
          <w:lang w:val="tt-RU"/>
        </w:rPr>
        <w:t xml:space="preserve">Морфология и ее составные части. </w:t>
      </w:r>
      <w:r>
        <w:rPr>
          <w:rFonts w:hint="default" w:ascii="Times New Roman" w:hAnsi="Times New Roman" w:cs="Times New Roman"/>
          <w:color w:val="000000"/>
          <w:sz w:val="28"/>
          <w:szCs w:val="28"/>
        </w:rPr>
        <w:t xml:space="preserve">Корень и окончание. Корень и словообразующие аффиксы. </w:t>
      </w:r>
      <w:r>
        <w:rPr>
          <w:rFonts w:hint="default" w:ascii="Times New Roman" w:hAnsi="Times New Roman" w:cs="Times New Roman"/>
          <w:color w:val="000000"/>
          <w:sz w:val="28"/>
          <w:szCs w:val="28"/>
          <w:lang w:val="tt-RU"/>
        </w:rPr>
        <w:t xml:space="preserve">  Окончания, их роль в создании нового слова.</w:t>
      </w:r>
    </w:p>
    <w:p w14:paraId="1962E0B0">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lang w:val="tt-RU"/>
        </w:rPr>
        <w:t xml:space="preserve">Однокоренные слова.  </w:t>
      </w:r>
      <w:r>
        <w:rPr>
          <w:rFonts w:hint="default" w:ascii="Times New Roman" w:hAnsi="Times New Roman" w:cs="Times New Roman"/>
          <w:color w:val="000000"/>
          <w:sz w:val="28"/>
          <w:szCs w:val="28"/>
        </w:rPr>
        <w:t>Особенности и порядок соединения словообразующих аффиксов (сложные слова, парные слова).</w:t>
      </w:r>
    </w:p>
    <w:p w14:paraId="224BC2FB">
      <w:pPr>
        <w:keepNext w:val="0"/>
        <w:keepLines w:val="0"/>
        <w:pageBreakBefore w:val="0"/>
        <w:shd w:val="clear" w:color="auto" w:fill="FFFFFF"/>
        <w:kinsoku/>
        <w:wordWrap/>
        <w:overflowPunct/>
        <w:topLinePunct w:val="0"/>
        <w:bidi w:val="0"/>
        <w:snapToGrid/>
        <w:spacing w:after="0" w:line="360" w:lineRule="auto"/>
        <w:textAlignment w:val="auto"/>
        <w:rPr>
          <w:rFonts w:hint="default" w:ascii="Times New Roman" w:hAnsi="Times New Roman" w:cs="Times New Roman"/>
          <w:b/>
          <w:bCs/>
          <w:color w:val="000000"/>
          <w:sz w:val="28"/>
          <w:szCs w:val="28"/>
        </w:rPr>
      </w:pPr>
      <w:r>
        <w:rPr>
          <w:rFonts w:hint="default" w:ascii="Times New Roman" w:hAnsi="Times New Roman" w:cs="Times New Roman"/>
          <w:b/>
          <w:bCs/>
          <w:color w:val="000000"/>
          <w:sz w:val="28"/>
          <w:szCs w:val="28"/>
          <w:lang w:val="tt-RU"/>
        </w:rPr>
        <w:t xml:space="preserve">Имя </w:t>
      </w:r>
      <w:r>
        <w:rPr>
          <w:rFonts w:hint="default" w:ascii="Times New Roman" w:hAnsi="Times New Roman" w:cs="Times New Roman"/>
          <w:b/>
          <w:color w:val="000000"/>
          <w:sz w:val="28"/>
          <w:szCs w:val="28"/>
        </w:rPr>
        <w:t>существительное.</w:t>
      </w:r>
      <w:r>
        <w:rPr>
          <w:rFonts w:hint="default" w:ascii="Times New Roman" w:hAnsi="Times New Roman" w:cs="Times New Roman"/>
          <w:color w:val="000000"/>
          <w:sz w:val="28"/>
          <w:szCs w:val="28"/>
        </w:rPr>
        <w:t xml:space="preserve"> </w:t>
      </w:r>
      <w:r>
        <w:rPr>
          <w:rFonts w:hint="default" w:ascii="Times New Roman" w:hAnsi="Times New Roman" w:cs="Times New Roman"/>
          <w:b/>
          <w:bCs/>
          <w:color w:val="000000"/>
          <w:sz w:val="28"/>
          <w:szCs w:val="28"/>
          <w:lang w:val="tt-RU"/>
        </w:rPr>
        <w:t>(11 ч.)</w:t>
      </w:r>
    </w:p>
    <w:p w14:paraId="093C5ADF">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eastAsia="PragmaticaC" w:cs="Times New Roman"/>
          <w:sz w:val="28"/>
          <w:szCs w:val="28"/>
        </w:rPr>
      </w:pPr>
      <w:r>
        <w:rPr>
          <w:rFonts w:hint="default" w:ascii="Times New Roman" w:hAnsi="Times New Roman" w:eastAsia="PragmaticaC" w:cs="Times New Roman"/>
          <w:sz w:val="28"/>
          <w:szCs w:val="28"/>
        </w:rPr>
        <w:t>Имя существительное как часть речи. Категориальное значение (значение предметности).</w:t>
      </w:r>
      <w:r>
        <w:rPr>
          <w:rFonts w:hint="default" w:ascii="Times New Roman" w:hAnsi="Times New Roman" w:cs="Times New Roman"/>
          <w:color w:val="000000"/>
          <w:sz w:val="28"/>
          <w:szCs w:val="28"/>
        </w:rPr>
        <w:t xml:space="preserve"> </w:t>
      </w:r>
      <w:r>
        <w:rPr>
          <w:rFonts w:hint="default" w:ascii="Times New Roman" w:hAnsi="Times New Roman" w:eastAsia="PragmaticaC" w:cs="Times New Roman"/>
          <w:sz w:val="28"/>
          <w:szCs w:val="28"/>
        </w:rPr>
        <w:t xml:space="preserve">Синтаксическая функция имен существительных в предложении. </w:t>
      </w:r>
      <w:r>
        <w:rPr>
          <w:rFonts w:hint="default" w:ascii="Times New Roman" w:hAnsi="Times New Roman" w:cs="Times New Roman"/>
          <w:color w:val="000000"/>
          <w:sz w:val="28"/>
          <w:szCs w:val="28"/>
        </w:rPr>
        <w:t xml:space="preserve">Имена существительные единственного и множественного числа. Правописание окончаний существительных во множественном и единственном числе. Собственные и нарицательные имена существительные. Склонение имени существительного по падежам. </w:t>
      </w:r>
    </w:p>
    <w:p w14:paraId="471B21A3">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b/>
          <w:sz w:val="28"/>
          <w:szCs w:val="28"/>
          <w:lang w:val="tt-RU"/>
        </w:rPr>
      </w:pPr>
      <w:r>
        <w:rPr>
          <w:rFonts w:hint="default" w:ascii="Times New Roman" w:hAnsi="Times New Roman" w:cs="Times New Roman"/>
          <w:b/>
          <w:sz w:val="28"/>
          <w:szCs w:val="28"/>
          <w:lang w:val="tt-RU"/>
        </w:rPr>
        <w:t>Глагол (13 ч.)</w:t>
      </w:r>
    </w:p>
    <w:p w14:paraId="730FB12D">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xml:space="preserve">Глагол как часть речи. Времена глагола. Глаголы настоящего времени. Глаголы прошедшего времени. Спряжение глаголов. Изменение по числам.  Глаголы будущего времени. Образование правильных форм </w:t>
      </w:r>
      <w:r>
        <w:rPr>
          <w:rFonts w:hint="default" w:ascii="Times New Roman" w:hAnsi="Times New Roman" w:cs="Times New Roman"/>
          <w:sz w:val="28"/>
          <w:szCs w:val="28"/>
        </w:rPr>
        <w:t>прошлого, будущего, настоящего времени.</w:t>
      </w:r>
      <w:r>
        <w:rPr>
          <w:rFonts w:hint="default" w:ascii="Times New Roman" w:hAnsi="Times New Roman" w:cs="Times New Roman"/>
          <w:color w:val="000000"/>
          <w:sz w:val="28"/>
          <w:szCs w:val="28"/>
        </w:rPr>
        <w:t xml:space="preserve">  М</w:t>
      </w:r>
      <w:r>
        <w:rPr>
          <w:rFonts w:hint="default" w:ascii="Times New Roman" w:hAnsi="Times New Roman" w:cs="Times New Roman"/>
          <w:sz w:val="28"/>
          <w:szCs w:val="28"/>
        </w:rPr>
        <w:t>ногозначность глагола.</w:t>
      </w:r>
    </w:p>
    <w:p w14:paraId="13173500">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b/>
          <w:color w:val="000000"/>
          <w:sz w:val="28"/>
          <w:szCs w:val="28"/>
          <w:lang w:val="tt-RU"/>
        </w:rPr>
      </w:pPr>
      <w:r>
        <w:rPr>
          <w:rFonts w:hint="default" w:ascii="Times New Roman" w:hAnsi="Times New Roman" w:cs="Times New Roman"/>
          <w:b/>
          <w:color w:val="000000"/>
          <w:sz w:val="28"/>
          <w:szCs w:val="28"/>
        </w:rPr>
        <w:t>Прилагательное (6 ч.)</w:t>
      </w:r>
    </w:p>
    <w:p w14:paraId="09A6FE05">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sz w:val="28"/>
          <w:szCs w:val="28"/>
        </w:rPr>
      </w:pPr>
      <w:r>
        <w:rPr>
          <w:rFonts w:hint="default" w:ascii="Times New Roman" w:hAnsi="Times New Roman" w:cs="Times New Roman"/>
          <w:color w:val="000000"/>
          <w:sz w:val="28"/>
          <w:szCs w:val="28"/>
        </w:rPr>
        <w:t xml:space="preserve">Имя прилагательное.  </w:t>
      </w:r>
      <w:r>
        <w:rPr>
          <w:rFonts w:hint="default" w:ascii="Times New Roman" w:hAnsi="Times New Roman" w:cs="Times New Roman"/>
          <w:sz w:val="28"/>
          <w:szCs w:val="28"/>
        </w:rPr>
        <w:t xml:space="preserve">Семантические группы прилагательных. </w:t>
      </w:r>
      <w:r>
        <w:rPr>
          <w:rFonts w:hint="default" w:ascii="Times New Roman" w:hAnsi="Times New Roman" w:cs="Times New Roman"/>
          <w:color w:val="000000"/>
          <w:sz w:val="28"/>
          <w:szCs w:val="28"/>
        </w:rPr>
        <w:t xml:space="preserve"> </w:t>
      </w:r>
      <w:r>
        <w:rPr>
          <w:rFonts w:hint="default" w:ascii="Times New Roman" w:hAnsi="Times New Roman" w:cs="Times New Roman"/>
          <w:sz w:val="28"/>
          <w:szCs w:val="28"/>
        </w:rPr>
        <w:t xml:space="preserve"> </w:t>
      </w:r>
    </w:p>
    <w:p w14:paraId="5E047615">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b/>
          <w:color w:val="000000"/>
          <w:sz w:val="28"/>
          <w:szCs w:val="28"/>
        </w:rPr>
      </w:pPr>
      <w:r>
        <w:rPr>
          <w:rFonts w:hint="default" w:ascii="Times New Roman" w:hAnsi="Times New Roman" w:cs="Times New Roman"/>
          <w:b/>
          <w:color w:val="000000"/>
          <w:sz w:val="28"/>
          <w:szCs w:val="28"/>
        </w:rPr>
        <w:t>Местоимения  (4 ч.)</w:t>
      </w:r>
    </w:p>
    <w:p w14:paraId="1CDEE2A5">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eastAsia="PragmaticaC" w:cs="Times New Roman"/>
          <w:sz w:val="28"/>
          <w:szCs w:val="28"/>
        </w:rPr>
        <w:t xml:space="preserve">Местоимение как часть речи (общее представление). Личные местоимения. </w:t>
      </w:r>
      <w:r>
        <w:rPr>
          <w:rFonts w:hint="default" w:ascii="Times New Roman" w:hAnsi="Times New Roman" w:eastAsia="PragmaticaC-Oblique" w:cs="Times New Roman"/>
          <w:i/>
          <w:iCs/>
          <w:sz w:val="28"/>
          <w:szCs w:val="28"/>
        </w:rPr>
        <w:t xml:space="preserve">Изменение по лицам и числам. </w:t>
      </w:r>
      <w:r>
        <w:rPr>
          <w:rFonts w:hint="default" w:ascii="Times New Roman" w:hAnsi="Times New Roman" w:cs="Times New Roman"/>
          <w:color w:val="000000"/>
          <w:sz w:val="28"/>
          <w:szCs w:val="28"/>
        </w:rPr>
        <w:t xml:space="preserve">Склонение личных местоимений.  </w:t>
      </w:r>
    </w:p>
    <w:p w14:paraId="7E084916">
      <w:pPr>
        <w:pStyle w:val="8"/>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b/>
          <w:sz w:val="28"/>
          <w:szCs w:val="28"/>
          <w:lang w:val="tt-RU"/>
        </w:rPr>
      </w:pPr>
      <w:r>
        <w:rPr>
          <w:rFonts w:hint="default" w:ascii="Times New Roman" w:hAnsi="Times New Roman" w:cs="Times New Roman"/>
          <w:b/>
          <w:sz w:val="28"/>
          <w:szCs w:val="28"/>
          <w:lang w:val="tt-RU"/>
        </w:rPr>
        <w:t>Частицы (1 ч.)</w:t>
      </w:r>
    </w:p>
    <w:p w14:paraId="02D226C6">
      <w:pPr>
        <w:pStyle w:val="8"/>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xml:space="preserve">Правописание частиц. </w:t>
      </w:r>
    </w:p>
    <w:p w14:paraId="22B1EBBA">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b/>
          <w:sz w:val="28"/>
          <w:szCs w:val="28"/>
          <w:lang w:val="tt-RU"/>
        </w:rPr>
      </w:pPr>
      <w:r>
        <w:rPr>
          <w:rFonts w:hint="default" w:ascii="Times New Roman" w:hAnsi="Times New Roman" w:cs="Times New Roman"/>
          <w:b/>
          <w:sz w:val="28"/>
          <w:szCs w:val="28"/>
          <w:lang w:val="tt-RU"/>
        </w:rPr>
        <w:t>Предлоги (1ч.)</w:t>
      </w:r>
    </w:p>
    <w:p w14:paraId="7ABD5C5E">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Правильное прменение вспомогательных предлогов при склонении и спряжении существительных.</w:t>
      </w:r>
    </w:p>
    <w:p w14:paraId="3E7ACB2C">
      <w:pPr>
        <w:keepNext w:val="0"/>
        <w:keepLines w:val="0"/>
        <w:pageBreakBefore w:val="0"/>
        <w:shd w:val="clear" w:color="auto" w:fill="FFFFFF"/>
        <w:kinsoku/>
        <w:wordWrap/>
        <w:overflowPunct/>
        <w:topLinePunct w:val="0"/>
        <w:bidi w:val="0"/>
        <w:snapToGrid/>
        <w:spacing w:after="0" w:line="360" w:lineRule="auto"/>
        <w:textAlignment w:val="auto"/>
        <w:rPr>
          <w:rFonts w:hint="default" w:ascii="Times New Roman" w:hAnsi="Times New Roman" w:cs="Times New Roman"/>
          <w:b/>
          <w:bCs/>
          <w:color w:val="000000"/>
          <w:sz w:val="28"/>
          <w:szCs w:val="28"/>
          <w:lang w:val="tt-RU"/>
        </w:rPr>
      </w:pPr>
      <w:r>
        <w:rPr>
          <w:rFonts w:hint="default" w:ascii="Times New Roman" w:hAnsi="Times New Roman" w:cs="Times New Roman"/>
          <w:b/>
          <w:bCs/>
          <w:color w:val="000000"/>
          <w:sz w:val="28"/>
          <w:szCs w:val="28"/>
          <w:lang w:val="tt-RU"/>
        </w:rPr>
        <w:t>Синтаксис </w:t>
      </w:r>
    </w:p>
    <w:p w14:paraId="09C64F55">
      <w:pPr>
        <w:keepNext w:val="0"/>
        <w:keepLines w:val="0"/>
        <w:pageBreakBefore w:val="0"/>
        <w:shd w:val="clear" w:color="auto" w:fill="FFFFFF"/>
        <w:kinsoku/>
        <w:wordWrap/>
        <w:overflowPunct/>
        <w:topLinePunct w:val="0"/>
        <w:bidi w:val="0"/>
        <w:snapToGrid/>
        <w:spacing w:after="0" w:line="360" w:lineRule="auto"/>
        <w:textAlignment w:val="auto"/>
        <w:rPr>
          <w:rFonts w:hint="default" w:ascii="Times New Roman" w:hAnsi="Times New Roman" w:cs="Times New Roman"/>
          <w:b/>
          <w:bCs/>
          <w:color w:val="000000"/>
          <w:sz w:val="28"/>
          <w:szCs w:val="28"/>
          <w:lang w:val="tt-RU"/>
        </w:rPr>
      </w:pPr>
      <w:r>
        <w:rPr>
          <w:rFonts w:hint="default" w:ascii="Times New Roman" w:hAnsi="Times New Roman" w:cs="Times New Roman"/>
          <w:b/>
          <w:color w:val="000000"/>
          <w:sz w:val="28"/>
          <w:szCs w:val="28"/>
        </w:rPr>
        <w:t>Предложение (4 ч.)</w:t>
      </w:r>
    </w:p>
    <w:p w14:paraId="0932C2A1">
      <w:pPr>
        <w:keepNext w:val="0"/>
        <w:keepLines w:val="0"/>
        <w:pageBreakBefore w:val="0"/>
        <w:shd w:val="clear" w:color="auto" w:fill="FFFFFF"/>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Синтаксис. Предложение. Виды предложений по цели высказывания. Повествовательное предложение. Вопросительное предложение. Порядок слов в вопросительных предложениях. Побудительное предложение. Виды предложений по интонации. Утвердительные и отрицательные предложения.  Главные члены предложения.  Подлежащее. Сказуемое Второстепенные члены предложения. Определение. Простые и распространенные предложения.</w:t>
      </w:r>
    </w:p>
    <w:p w14:paraId="1D0D98F1">
      <w:pPr>
        <w:pStyle w:val="8"/>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b/>
          <w:sz w:val="28"/>
          <w:szCs w:val="28"/>
          <w:lang w:val="tt-RU"/>
        </w:rPr>
      </w:pPr>
      <w:r>
        <w:rPr>
          <w:rFonts w:hint="default" w:ascii="Times New Roman" w:hAnsi="Times New Roman" w:cs="Times New Roman"/>
          <w:b/>
          <w:sz w:val="28"/>
          <w:szCs w:val="28"/>
          <w:lang w:val="tt-RU"/>
        </w:rPr>
        <w:t>Словосочетание (2 ч.)</w:t>
      </w:r>
    </w:p>
    <w:p w14:paraId="14EF0F4C">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eastAsia="PragmaticaC" w:cs="Times New Roman"/>
          <w:sz w:val="28"/>
          <w:szCs w:val="28"/>
        </w:rPr>
      </w:pPr>
      <w:r>
        <w:rPr>
          <w:rFonts w:hint="default" w:ascii="Times New Roman" w:hAnsi="Times New Roman" w:eastAsia="PragmaticaC-Bold" w:cs="Times New Roman"/>
          <w:bCs/>
          <w:sz w:val="28"/>
          <w:szCs w:val="28"/>
        </w:rPr>
        <w:t xml:space="preserve">Упражнения </w:t>
      </w:r>
      <w:r>
        <w:rPr>
          <w:rFonts w:hint="default" w:ascii="Times New Roman" w:hAnsi="Times New Roman" w:eastAsia="PragmaticaC" w:cs="Times New Roman"/>
          <w:sz w:val="28"/>
          <w:szCs w:val="28"/>
        </w:rPr>
        <w:t>в нахождении в составе предложения всех словосочетаний; умение в словосочетании находить главное слово и зависимое, ставить от первого ко второму вопрос.</w:t>
      </w:r>
    </w:p>
    <w:p w14:paraId="33178C2B">
      <w:pPr>
        <w:pStyle w:val="8"/>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b/>
          <w:sz w:val="28"/>
          <w:szCs w:val="28"/>
          <w:lang w:val="tt-RU"/>
        </w:rPr>
      </w:pPr>
      <w:r>
        <w:rPr>
          <w:rFonts w:hint="default" w:ascii="Times New Roman" w:hAnsi="Times New Roman" w:cs="Times New Roman"/>
          <w:b/>
          <w:sz w:val="28"/>
          <w:szCs w:val="28"/>
          <w:lang w:val="tt-RU"/>
        </w:rPr>
        <w:t>Текст. Развитие речи (3 ч.)</w:t>
      </w:r>
    </w:p>
    <w:p w14:paraId="25E008AC">
      <w:pPr>
        <w:keepNext w:val="0"/>
        <w:keepLines w:val="0"/>
        <w:pageBreakBefore w:val="0"/>
        <w:kinsoku/>
        <w:wordWrap/>
        <w:overflowPunct/>
        <w:topLinePunct w:val="0"/>
        <w:bidi w:val="0"/>
        <w:snapToGrid/>
        <w:spacing w:after="0" w:line="360" w:lineRule="auto"/>
        <w:textAlignment w:val="auto"/>
        <w:rPr>
          <w:rFonts w:hint="default" w:ascii="Times New Roman" w:hAnsi="Times New Roman" w:eastAsia="PragmaticaC" w:cs="Times New Roman"/>
          <w:sz w:val="28"/>
          <w:szCs w:val="28"/>
        </w:rPr>
      </w:pPr>
      <w:r>
        <w:rPr>
          <w:rFonts w:hint="default" w:ascii="Times New Roman" w:hAnsi="Times New Roman" w:eastAsia="PragmaticaC" w:cs="Times New Roman"/>
          <w:sz w:val="28"/>
          <w:szCs w:val="28"/>
        </w:rPr>
        <w:t xml:space="preserve">Построение текста. Выделение в тексте смысловых частей. Подбор заголовков к каждой части текста и к тексту в целом. Составление плана текста. </w:t>
      </w:r>
      <w:r>
        <w:rPr>
          <w:rFonts w:hint="default" w:ascii="Times New Roman" w:hAnsi="Times New Roman" w:eastAsia="PragmaticaC-Oblique" w:cs="Times New Roman"/>
          <w:i/>
          <w:iCs/>
          <w:sz w:val="28"/>
          <w:szCs w:val="28"/>
        </w:rPr>
        <w:t xml:space="preserve">Использование плана для пересказа текста, устного рассказа по картине, написания изложения и сочинения. </w:t>
      </w:r>
    </w:p>
    <w:p w14:paraId="4AC6576D">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eastAsia="PragmaticaC" w:cs="Times New Roman"/>
          <w:sz w:val="28"/>
          <w:szCs w:val="28"/>
        </w:rPr>
      </w:pPr>
      <w:r>
        <w:rPr>
          <w:rFonts w:hint="default" w:ascii="Times New Roman" w:hAnsi="Times New Roman" w:eastAsia="PragmaticaC" w:cs="Times New Roman"/>
          <w:sz w:val="28"/>
          <w:szCs w:val="28"/>
        </w:rPr>
        <w:t>Различение текста-описания и текста-повествования. Обнаружение в художественном тексте разных частей: описания и повествования. Сочинение по наблюдениям с использованием описания и повествования.</w:t>
      </w:r>
    </w:p>
    <w:p w14:paraId="59DF7C5E">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eastAsia="PragmaticaC" w:cs="Times New Roman"/>
          <w:sz w:val="28"/>
          <w:szCs w:val="28"/>
        </w:rPr>
      </w:pPr>
      <w:r>
        <w:rPr>
          <w:rFonts w:hint="default" w:ascii="Times New Roman" w:hAnsi="Times New Roman" w:eastAsia="PragmaticaC" w:cs="Times New Roman"/>
          <w:sz w:val="28"/>
          <w:szCs w:val="28"/>
        </w:rPr>
        <w:t>Различение развернутого научного сообщения на заданную тему и словарной статьи на эту же тему.</w:t>
      </w:r>
    </w:p>
    <w:p w14:paraId="47B2468C">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eastAsia="PragmaticaC" w:cs="Times New Roman"/>
          <w:sz w:val="28"/>
          <w:szCs w:val="28"/>
        </w:rPr>
      </w:pPr>
      <w:r>
        <w:rPr>
          <w:rFonts w:hint="default" w:ascii="Times New Roman" w:hAnsi="Times New Roman" w:eastAsia="PragmaticaC" w:cs="Times New Roman"/>
          <w:sz w:val="28"/>
          <w:szCs w:val="28"/>
        </w:rPr>
        <w:t>Определение темы и основной мысли живописного произведения.</w:t>
      </w:r>
    </w:p>
    <w:p w14:paraId="4298AF3C">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eastAsia="PragmaticaC-Oblique" w:cs="Times New Roman"/>
          <w:i/>
          <w:iCs/>
          <w:sz w:val="28"/>
          <w:szCs w:val="28"/>
        </w:rPr>
      </w:pPr>
      <w:r>
        <w:rPr>
          <w:rFonts w:hint="default" w:ascii="Times New Roman" w:hAnsi="Times New Roman" w:eastAsia="PragmaticaC" w:cs="Times New Roman"/>
          <w:sz w:val="28"/>
          <w:szCs w:val="28"/>
        </w:rPr>
        <w:t xml:space="preserve">Сочинение по картине с использованием описания и повествования. </w:t>
      </w:r>
    </w:p>
    <w:p w14:paraId="711E46AC">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eastAsia="PragmaticaC" w:cs="Times New Roman"/>
          <w:sz w:val="28"/>
          <w:szCs w:val="28"/>
        </w:rPr>
      </w:pPr>
      <w:r>
        <w:rPr>
          <w:rFonts w:hint="default" w:ascii="Times New Roman" w:hAnsi="Times New Roman" w:eastAsia="PragmaticaC" w:cs="Times New Roman"/>
          <w:sz w:val="28"/>
          <w:szCs w:val="28"/>
        </w:rPr>
        <w:t>Закрепление основных формул речевого этикета, адекватных ситуации речи (в беседе со школьниками или со взрослыми). Дальнейшее освоение жанра письма с точки зрения композиции и выбора языковых средств в зависимости от адресата и содержания.</w:t>
      </w:r>
    </w:p>
    <w:p w14:paraId="374FFA46">
      <w:pPr>
        <w:keepNext w:val="0"/>
        <w:keepLines w:val="0"/>
        <w:pageBreakBefore w:val="0"/>
        <w:shd w:val="clear" w:color="auto" w:fill="FFFFFF"/>
        <w:kinsoku/>
        <w:wordWrap/>
        <w:overflowPunct/>
        <w:topLinePunct w:val="0"/>
        <w:bidi w:val="0"/>
        <w:snapToGrid/>
        <w:spacing w:after="0" w:line="360" w:lineRule="auto"/>
        <w:textAlignment w:val="auto"/>
        <w:rPr>
          <w:rFonts w:hint="default" w:ascii="Times New Roman" w:hAnsi="Times New Roman" w:cs="Times New Roman"/>
          <w:color w:val="000000"/>
          <w:sz w:val="28"/>
          <w:szCs w:val="28"/>
        </w:rPr>
      </w:pPr>
      <w:r>
        <w:rPr>
          <w:rFonts w:hint="default" w:ascii="Times New Roman" w:hAnsi="Times New Roman" w:cs="Times New Roman"/>
          <w:b/>
          <w:bCs/>
          <w:color w:val="000000"/>
          <w:sz w:val="28"/>
          <w:szCs w:val="28"/>
        </w:rPr>
        <w:t>Повторение изученного</w:t>
      </w:r>
      <w:r>
        <w:rPr>
          <w:rFonts w:hint="default" w:ascii="Times New Roman" w:hAnsi="Times New Roman" w:cs="Times New Roman"/>
          <w:color w:val="000000"/>
          <w:sz w:val="28"/>
          <w:szCs w:val="28"/>
        </w:rPr>
        <w:t> (3 ч.)</w:t>
      </w:r>
    </w:p>
    <w:p w14:paraId="53596C8B">
      <w:pPr>
        <w:keepNext w:val="0"/>
        <w:keepLines w:val="0"/>
        <w:pageBreakBefore w:val="0"/>
        <w:shd w:val="clear" w:color="auto" w:fill="FFFFFF"/>
        <w:kinsoku/>
        <w:wordWrap/>
        <w:overflowPunct/>
        <w:topLinePunct w:val="0"/>
        <w:bidi w:val="0"/>
        <w:snapToGrid/>
        <w:spacing w:after="0" w:line="360" w:lineRule="auto"/>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lang w:val="tt-RU"/>
        </w:rPr>
        <w:t>Лексическое значение слова. Словообразование. Части речи.</w:t>
      </w:r>
    </w:p>
    <w:p w14:paraId="242D3ABF">
      <w:pPr>
        <w:keepNext w:val="0"/>
        <w:keepLines w:val="0"/>
        <w:pageBreakBefore w:val="0"/>
        <w:shd w:val="clear" w:color="auto" w:fill="FFFFFF"/>
        <w:kinsoku/>
        <w:wordWrap/>
        <w:overflowPunct/>
        <w:topLinePunct w:val="0"/>
        <w:bidi w:val="0"/>
        <w:snapToGrid/>
        <w:spacing w:after="0" w:line="360" w:lineRule="auto"/>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Повторение пройденного материала. Обобщение пройденного материала за год.</w:t>
      </w:r>
    </w:p>
    <w:p w14:paraId="6A66C450">
      <w:pPr>
        <w:keepNext w:val="0"/>
        <w:keepLines w:val="0"/>
        <w:pageBreakBefore w:val="0"/>
        <w:shd w:val="clear" w:color="auto" w:fill="FFFFFF"/>
        <w:tabs>
          <w:tab w:val="left" w:pos="6270"/>
        </w:tabs>
        <w:kinsoku/>
        <w:wordWrap/>
        <w:overflowPunct/>
        <w:topLinePunct w:val="0"/>
        <w:bidi w:val="0"/>
        <w:snapToGrid/>
        <w:spacing w:after="0" w:line="360" w:lineRule="auto"/>
        <w:textAlignment w:val="auto"/>
        <w:rPr>
          <w:rFonts w:hint="default" w:ascii="Times New Roman" w:hAnsi="Times New Roman" w:cs="Times New Roman"/>
          <w:b/>
          <w:bCs/>
          <w:color w:val="000000"/>
          <w:sz w:val="28"/>
          <w:szCs w:val="28"/>
        </w:rPr>
      </w:pPr>
    </w:p>
    <w:p w14:paraId="11299C68">
      <w:pPr>
        <w:keepNext w:val="0"/>
        <w:keepLines w:val="0"/>
        <w:pageBreakBefore w:val="0"/>
        <w:kinsoku/>
        <w:wordWrap/>
        <w:overflowPunct/>
        <w:topLinePunct w:val="0"/>
        <w:bidi w:val="0"/>
        <w:snapToGrid/>
        <w:spacing w:after="0" w:line="360" w:lineRule="auto"/>
        <w:jc w:val="center"/>
        <w:textAlignment w:val="auto"/>
        <w:rPr>
          <w:rFonts w:hint="default" w:ascii="Times New Roman" w:hAnsi="Times New Roman" w:cs="Times New Roman"/>
          <w:sz w:val="28"/>
          <w:szCs w:val="28"/>
          <w:lang w:val="tt-RU"/>
        </w:rPr>
      </w:pPr>
      <w:r>
        <w:rPr>
          <w:rFonts w:hint="default" w:ascii="Times New Roman" w:hAnsi="Times New Roman" w:cs="Times New Roman"/>
          <w:b/>
          <w:bCs/>
          <w:sz w:val="28"/>
          <w:szCs w:val="28"/>
          <w:lang w:val="tt-RU"/>
        </w:rPr>
        <w:t>Аңлатма язуы</w:t>
      </w:r>
    </w:p>
    <w:p w14:paraId="2E58291A">
      <w:pPr>
        <w:keepNext w:val="0"/>
        <w:keepLines w:val="0"/>
        <w:pageBreakBefore w:val="0"/>
        <w:shd w:val="clear" w:color="auto" w:fill="FFFFFF"/>
        <w:kinsoku/>
        <w:wordWrap/>
        <w:overflowPunct/>
        <w:topLinePunct w:val="0"/>
        <w:autoSpaceDE w:val="0"/>
        <w:autoSpaceDN w:val="0"/>
        <w:bidi w:val="0"/>
        <w:adjustRightInd w:val="0"/>
        <w:snapToGrid/>
        <w:spacing w:after="0" w:line="360" w:lineRule="auto"/>
        <w:jc w:val="center"/>
        <w:textAlignment w:val="auto"/>
        <w:rPr>
          <w:rFonts w:hint="default" w:ascii="Times New Roman" w:hAnsi="Times New Roman" w:cs="Times New Roman"/>
          <w:b/>
          <w:bCs/>
          <w:sz w:val="28"/>
          <w:szCs w:val="28"/>
          <w:lang w:val="tt-RU"/>
        </w:rPr>
      </w:pPr>
    </w:p>
    <w:p w14:paraId="6C0ABB17">
      <w:pPr>
        <w:pStyle w:val="8"/>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lang w:val="tt-RU"/>
        </w:rPr>
      </w:pPr>
      <w:r>
        <w:rPr>
          <w:rFonts w:hint="default" w:ascii="Times New Roman" w:hAnsi="Times New Roman" w:cs="Times New Roman"/>
          <w:sz w:val="28"/>
          <w:szCs w:val="28"/>
          <w:lang w:val="tt-RU"/>
        </w:rPr>
        <w:t xml:space="preserve">           Эш программасы “Татарстан Республикасы дәүләт телләре һәм Татарстан Республикасында башка телләр турында” Татарстан Республикасы Законы (2004 ел, 1 июль);</w:t>
      </w:r>
      <w:r>
        <w:rPr>
          <w:rFonts w:hint="default" w:ascii="Times New Roman" w:hAnsi="Times New Roman" w:cs="Times New Roman"/>
          <w:bCs/>
          <w:sz w:val="28"/>
          <w:szCs w:val="28"/>
          <w:lang w:val="tt-RU"/>
        </w:rPr>
        <w:t xml:space="preserve"> </w:t>
      </w:r>
      <w:r>
        <w:rPr>
          <w:rFonts w:hint="default" w:ascii="Times New Roman" w:hAnsi="Times New Roman" w:cs="Times New Roman"/>
          <w:sz w:val="28"/>
          <w:szCs w:val="28"/>
          <w:lang w:val="tt-RU"/>
        </w:rPr>
        <w:t>“2004-2013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(2004 ел, 11 октябрь);</w:t>
      </w:r>
      <w:r>
        <w:rPr>
          <w:rFonts w:hint="default" w:ascii="Times New Roman" w:hAnsi="Times New Roman" w:cs="Times New Roman"/>
          <w:bCs/>
          <w:sz w:val="28"/>
          <w:szCs w:val="28"/>
          <w:lang w:val="tt-RU"/>
        </w:rPr>
        <w:t xml:space="preserve"> </w:t>
      </w:r>
      <w:r>
        <w:rPr>
          <w:rFonts w:hint="default" w:ascii="Times New Roman" w:hAnsi="Times New Roman" w:cs="Times New Roman"/>
          <w:sz w:val="28"/>
          <w:szCs w:val="28"/>
          <w:lang w:val="tt-RU"/>
        </w:rPr>
        <w:t>Россия Федерациясенең 309-Ф3 номерлы Законы (2007 ел, 1 декабрь);</w:t>
      </w:r>
      <w:r>
        <w:rPr>
          <w:rFonts w:hint="default" w:ascii="Times New Roman" w:hAnsi="Times New Roman" w:cs="Times New Roman"/>
          <w:bCs/>
          <w:sz w:val="28"/>
          <w:szCs w:val="28"/>
          <w:lang w:val="tt-RU"/>
        </w:rPr>
        <w:t xml:space="preserve"> </w:t>
      </w:r>
      <w:r>
        <w:rPr>
          <w:rFonts w:hint="default" w:ascii="Times New Roman" w:hAnsi="Times New Roman" w:cs="Times New Roman"/>
          <w:sz w:val="28"/>
          <w:szCs w:val="28"/>
          <w:lang w:val="tt-RU"/>
        </w:rPr>
        <w:t>Татар</w:t>
      </w:r>
      <w:r>
        <w:rPr>
          <w:rFonts w:hint="default" w:ascii="Times New Roman" w:hAnsi="Times New Roman" w:cs="Times New Roman"/>
          <w:bCs/>
          <w:sz w:val="28"/>
          <w:szCs w:val="28"/>
          <w:lang w:val="tt-RU"/>
        </w:rPr>
        <w:t xml:space="preserve"> теленнән гомуми белем бирүнең дәүләт стандарты. - ТР Мәгариф һәм фән министрлыгы, Казан, 2008;</w:t>
      </w:r>
      <w:r>
        <w:rPr>
          <w:rFonts w:hint="default" w:ascii="Times New Roman" w:hAnsi="Times New Roman" w:cs="Times New Roman"/>
          <w:sz w:val="28"/>
          <w:szCs w:val="28"/>
          <w:lang w:val="tt-RU"/>
        </w:rPr>
        <w:t xml:space="preserve"> Башлангыч гомуми белем бирү программаларына.Татар һәм рус телләре,</w:t>
      </w:r>
      <w:r>
        <w:rPr>
          <w:rFonts w:hint="default" w:ascii="Times New Roman" w:hAnsi="Times New Roman" w:cs="Times New Roman"/>
          <w:bCs/>
          <w:sz w:val="28"/>
          <w:szCs w:val="28"/>
          <w:lang w:val="tt-RU"/>
        </w:rPr>
        <w:t xml:space="preserve"> Казан: “Мәгариф” нәшрияты, </w:t>
      </w:r>
      <w:r>
        <w:rPr>
          <w:rFonts w:hint="default" w:ascii="Times New Roman" w:hAnsi="Times New Roman" w:cs="Times New Roman"/>
          <w:sz w:val="28"/>
          <w:szCs w:val="28"/>
          <w:lang w:val="tt-RU"/>
        </w:rPr>
        <w:t>2010; үстерешле укыту принциплары белән традицион белем бирү принципларының үзара тыгыз бәйләнештә булуын тәэмин итә торган «Перспективалы башлангыч мәктәп» концепциясенә;  Татарстан Республикасы Сарман муниципаль районы “Сарман урта гомуми белем бирү мәктәбе»   муниципаль бюджет гомуми белем бирү учреждениесенең  202</w:t>
      </w:r>
      <w:r>
        <w:rPr>
          <w:rFonts w:hint="default" w:ascii="Times New Roman" w:hAnsi="Times New Roman" w:cs="Times New Roman"/>
          <w:sz w:val="28"/>
          <w:szCs w:val="28"/>
          <w:lang w:val="ru-RU"/>
        </w:rPr>
        <w:t>4</w:t>
      </w:r>
      <w:r>
        <w:rPr>
          <w:rFonts w:hint="default" w:ascii="Times New Roman" w:hAnsi="Times New Roman" w:cs="Times New Roman"/>
          <w:sz w:val="28"/>
          <w:szCs w:val="28"/>
          <w:lang w:val="tt-RU"/>
        </w:rPr>
        <w:t>-202</w:t>
      </w:r>
      <w:r>
        <w:rPr>
          <w:rFonts w:hint="default" w:ascii="Times New Roman" w:hAnsi="Times New Roman" w:cs="Times New Roman"/>
          <w:sz w:val="28"/>
          <w:szCs w:val="28"/>
          <w:lang w:val="ru-RU"/>
        </w:rPr>
        <w:t>5</w:t>
      </w:r>
      <w:bookmarkStart w:id="3" w:name="_GoBack"/>
      <w:bookmarkEnd w:id="3"/>
      <w:r>
        <w:rPr>
          <w:rFonts w:hint="default" w:ascii="Times New Roman" w:hAnsi="Times New Roman" w:cs="Times New Roman"/>
          <w:sz w:val="28"/>
          <w:szCs w:val="28"/>
          <w:lang w:val="tt-RU"/>
        </w:rPr>
        <w:t xml:space="preserve"> нче уку елына укыту планы</w:t>
      </w:r>
      <w:r>
        <w:rPr>
          <w:rFonts w:hint="default" w:ascii="Times New Roman" w:hAnsi="Times New Roman" w:cs="Times New Roman"/>
          <w:color w:val="000000"/>
          <w:sz w:val="28"/>
          <w:szCs w:val="28"/>
          <w:lang w:val="tt-RU"/>
        </w:rPr>
        <w:t xml:space="preserve">на; </w:t>
      </w:r>
      <w:r>
        <w:rPr>
          <w:rFonts w:hint="default" w:ascii="Times New Roman" w:hAnsi="Times New Roman" w:cs="Times New Roman"/>
          <w:sz w:val="28"/>
          <w:szCs w:val="28"/>
          <w:lang w:val="tt-RU"/>
        </w:rPr>
        <w:t>Татарстан Республикасы Сарман муниципаль районы “Сарман урта гомуми белем бирү мәктәбе»     муниципаль бюджет гомуми белем бирү учреждениесенең укыту программасына (педсовет 20.08.2020 нче ел,боерык №60,21.08.2020 нче ел);</w:t>
      </w:r>
      <w:r>
        <w:rPr>
          <w:rFonts w:hint="default" w:ascii="Times New Roman" w:hAnsi="Times New Roman" w:cs="Times New Roman"/>
          <w:color w:val="000000"/>
          <w:sz w:val="28"/>
          <w:szCs w:val="28"/>
          <w:lang w:val="tt-RU"/>
        </w:rPr>
        <w:t xml:space="preserve"> </w:t>
      </w:r>
      <w:r>
        <w:rPr>
          <w:rFonts w:hint="default" w:ascii="Times New Roman" w:hAnsi="Times New Roman" w:cs="Times New Roman"/>
          <w:sz w:val="28"/>
          <w:szCs w:val="28"/>
          <w:lang w:val="tt-RU"/>
        </w:rPr>
        <w:t>Татарстан Республикасы Сарман муниципаль районы “Сарман урта гомуми белем бирү мәктәбе»  муниципаль бюджет гомуми белем бирү учреждениесенең   “Эш программаларын төзү һәм раслау тәртибе турында” нигезләмәсенә (педсовет 26.08</w:t>
      </w:r>
      <w:r>
        <w:rPr>
          <w:rFonts w:hint="default" w:ascii="Times New Roman" w:hAnsi="Times New Roman" w:cs="Times New Roman"/>
          <w:sz w:val="28"/>
          <w:szCs w:val="28"/>
          <w:lang w:val="ru-RU"/>
        </w:rPr>
        <w:t>.</w:t>
      </w:r>
      <w:r>
        <w:rPr>
          <w:rFonts w:hint="default" w:ascii="Times New Roman" w:hAnsi="Times New Roman" w:cs="Times New Roman"/>
          <w:sz w:val="28"/>
          <w:szCs w:val="28"/>
          <w:lang w:val="tt-RU"/>
        </w:rPr>
        <w:t>2020, боерык №57,26.08.2020) нигезләнеп эшләнде.</w:t>
      </w:r>
    </w:p>
    <w:p w14:paraId="703F9EA2">
      <w:pPr>
        <w:keepNext w:val="0"/>
        <w:keepLines w:val="0"/>
        <w:pageBreakBefore w:val="0"/>
        <w:widowControl w:val="0"/>
        <w:shd w:val="clear" w:color="auto" w:fill="FFFFFF"/>
        <w:tabs>
          <w:tab w:val="left" w:pos="1094"/>
        </w:tabs>
        <w:kinsoku/>
        <w:wordWrap/>
        <w:overflowPunct/>
        <w:topLinePunct w:val="0"/>
        <w:autoSpaceDE w:val="0"/>
        <w:autoSpaceDN w:val="0"/>
        <w:bidi w:val="0"/>
        <w:adjustRightInd w:val="0"/>
        <w:snapToGrid/>
        <w:spacing w:after="0" w:line="360" w:lineRule="auto"/>
        <w:jc w:val="both"/>
        <w:textAlignment w:val="auto"/>
        <w:rPr>
          <w:rFonts w:hint="default" w:ascii="Times New Roman" w:hAnsi="Times New Roman" w:cs="Times New Roman"/>
          <w:sz w:val="28"/>
          <w:szCs w:val="28"/>
          <w:lang w:val="ru-RU"/>
        </w:rPr>
      </w:pPr>
      <w:r>
        <w:rPr>
          <w:rFonts w:hint="default" w:ascii="Times New Roman" w:hAnsi="Times New Roman" w:cs="Times New Roman"/>
          <w:sz w:val="28"/>
          <w:szCs w:val="28"/>
          <w:lang w:val="tt-RU"/>
        </w:rPr>
        <w:t xml:space="preserve">             Татарстан Республикасы Сарман муниципаль районы “Сарман урта гомуми белем бирү мәктәбе»   муниципаль бюджет гомуми белем бирү учреждениесенең  укыту планы буенча 3 нче сыйныфта  туган (татар)  тел дәресләренә атнага </w:t>
      </w:r>
      <w:r>
        <w:rPr>
          <w:rFonts w:hint="default" w:ascii="Times New Roman" w:hAnsi="Times New Roman" w:cs="Times New Roman"/>
          <w:sz w:val="28"/>
          <w:szCs w:val="28"/>
          <w:lang w:val="ru-RU"/>
        </w:rPr>
        <w:t>3</w:t>
      </w:r>
      <w:r>
        <w:rPr>
          <w:rFonts w:hint="default" w:ascii="Times New Roman" w:hAnsi="Times New Roman" w:cs="Times New Roman"/>
          <w:sz w:val="28"/>
          <w:szCs w:val="28"/>
          <w:lang w:val="tt-RU"/>
        </w:rPr>
        <w:t xml:space="preserve"> сәгать бирелә, 34 атна, ел буена </w:t>
      </w:r>
      <w:r>
        <w:rPr>
          <w:rFonts w:hint="default" w:ascii="Times New Roman" w:hAnsi="Times New Roman" w:cs="Times New Roman"/>
          <w:sz w:val="28"/>
          <w:szCs w:val="28"/>
          <w:lang w:val="ru-RU"/>
        </w:rPr>
        <w:t>102</w:t>
      </w:r>
      <w:r>
        <w:rPr>
          <w:rFonts w:hint="default" w:ascii="Times New Roman" w:hAnsi="Times New Roman" w:cs="Times New Roman"/>
          <w:sz w:val="28"/>
          <w:szCs w:val="28"/>
          <w:lang w:val="tt-RU"/>
        </w:rPr>
        <w:t xml:space="preserve"> сәгать</w:t>
      </w:r>
      <w:r>
        <w:rPr>
          <w:rFonts w:hint="default" w:ascii="Times New Roman" w:hAnsi="Times New Roman" w:cs="Times New Roman"/>
          <w:sz w:val="28"/>
          <w:szCs w:val="28"/>
          <w:lang w:val="ru-RU"/>
        </w:rPr>
        <w:t>.</w:t>
      </w:r>
    </w:p>
    <w:p w14:paraId="6F180AD8">
      <w:pPr>
        <w:keepNext w:val="0"/>
        <w:keepLines w:val="0"/>
        <w:pageBreakBefore w:val="0"/>
        <w:widowControl w:val="0"/>
        <w:shd w:val="clear" w:color="auto" w:fill="FFFFFF"/>
        <w:tabs>
          <w:tab w:val="left" w:pos="1094"/>
        </w:tabs>
        <w:kinsoku/>
        <w:wordWrap/>
        <w:overflowPunct/>
        <w:topLinePunct w:val="0"/>
        <w:autoSpaceDE w:val="0"/>
        <w:autoSpaceDN w:val="0"/>
        <w:bidi w:val="0"/>
        <w:adjustRightInd w:val="0"/>
        <w:snapToGrid/>
        <w:spacing w:after="0" w:line="360" w:lineRule="auto"/>
        <w:jc w:val="both"/>
        <w:textAlignment w:val="auto"/>
        <w:rPr>
          <w:rFonts w:hint="default" w:ascii="Times New Roman" w:hAnsi="Times New Roman" w:cs="Times New Roman"/>
          <w:color w:val="000000"/>
          <w:sz w:val="28"/>
          <w:szCs w:val="28"/>
          <w:lang w:val="tt-RU"/>
        </w:rPr>
      </w:pPr>
      <w:r>
        <w:rPr>
          <w:rFonts w:hint="default" w:ascii="Times New Roman" w:hAnsi="Times New Roman" w:cs="Times New Roman"/>
          <w:sz w:val="28"/>
          <w:szCs w:val="28"/>
          <w:lang w:val="tt-RU"/>
        </w:rPr>
        <w:t xml:space="preserve">             </w:t>
      </w:r>
      <w:r>
        <w:rPr>
          <w:rFonts w:hint="default" w:ascii="Times New Roman" w:hAnsi="Times New Roman" w:cs="Times New Roman"/>
          <w:iCs/>
          <w:color w:val="000000"/>
          <w:sz w:val="28"/>
          <w:szCs w:val="28"/>
          <w:lang w:val="tt-RU"/>
        </w:rPr>
        <w:t>Искәрмә:</w:t>
      </w:r>
      <w:r>
        <w:rPr>
          <w:rFonts w:hint="default" w:ascii="Times New Roman" w:hAnsi="Times New Roman" w:cs="Times New Roman"/>
          <w:color w:val="000000"/>
          <w:sz w:val="28"/>
          <w:szCs w:val="28"/>
          <w:lang w:val="tt-RU"/>
        </w:rPr>
        <w:t xml:space="preserve"> дәресләр бәйрәм һәм каникул көннәре белән туры килгән очракта, программа </w:t>
      </w:r>
      <w:r>
        <w:rPr>
          <w:rFonts w:hint="default" w:ascii="Times New Roman" w:hAnsi="Times New Roman" w:cs="Times New Roman"/>
          <w:sz w:val="28"/>
          <w:szCs w:val="28"/>
          <w:lang w:val="tt-RU"/>
        </w:rPr>
        <w:t>“Эш программаларын төзү һәм раслау тәртибе турында” нигезләмәсе</w:t>
      </w:r>
      <w:r>
        <w:rPr>
          <w:rFonts w:hint="default" w:ascii="Times New Roman" w:hAnsi="Times New Roman" w:cs="Times New Roman"/>
          <w:color w:val="000000"/>
          <w:sz w:val="28"/>
          <w:szCs w:val="28"/>
          <w:lang w:val="tt-RU"/>
        </w:rPr>
        <w:t>нең 5 пункты нигезендә үтәлә.</w:t>
      </w:r>
      <w:r>
        <w:rPr>
          <w:rFonts w:hint="default" w:ascii="Times New Roman" w:hAnsi="Times New Roman" w:cs="Times New Roman"/>
          <w:sz w:val="28"/>
          <w:szCs w:val="28"/>
          <w:lang w:val="tt-RU"/>
        </w:rPr>
        <w:t xml:space="preserve">            </w:t>
      </w:r>
    </w:p>
    <w:p w14:paraId="32F6A10F">
      <w:pPr>
        <w:pStyle w:val="5"/>
        <w:keepNext w:val="0"/>
        <w:keepLines w:val="0"/>
        <w:pageBreakBefore w:val="0"/>
        <w:kinsoku/>
        <w:wordWrap/>
        <w:overflowPunct/>
        <w:topLinePunct w:val="0"/>
        <w:bidi w:val="0"/>
        <w:snapToGrid/>
        <w:spacing w:before="0" w:beforeAutospacing="0" w:after="0" w:afterAutospacing="0" w:line="360" w:lineRule="auto"/>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xml:space="preserve">         «Перспектив башлангыч мәктәп»нең 3 нче сыйныфы өчен төзелгән татар теле программасы укытуның максатын, бурыч</w:t>
      </w:r>
      <w:r>
        <w:rPr>
          <w:rFonts w:hint="default" w:ascii="Times New Roman" w:hAnsi="Times New Roman" w:cs="Times New Roman"/>
          <w:vanish/>
          <w:sz w:val="28"/>
          <w:szCs w:val="28"/>
          <w:lang w:val="tt-RU"/>
        </w:rPr>
        <w:t>-</w:t>
      </w:r>
      <w:r>
        <w:rPr>
          <w:rFonts w:hint="default" w:ascii="Times New Roman" w:hAnsi="Times New Roman" w:cs="Times New Roman"/>
          <w:sz w:val="28"/>
          <w:szCs w:val="28"/>
          <w:lang w:val="tt-RU"/>
        </w:rPr>
        <w:t xml:space="preserve">ларын hәм эчтәлеген билгели. Тәкъдим ителә торган программада татар теленә өйрәтүнең  </w:t>
      </w:r>
      <w:r>
        <w:rPr>
          <w:rFonts w:hint="default" w:ascii="Times New Roman" w:hAnsi="Times New Roman" w:cs="Times New Roman"/>
          <w:b/>
          <w:sz w:val="28"/>
          <w:szCs w:val="28"/>
          <w:lang w:val="tt-RU"/>
        </w:rPr>
        <w:t>төп максаты hәм бурычлары</w:t>
      </w:r>
      <w:r>
        <w:rPr>
          <w:rFonts w:hint="default" w:ascii="Times New Roman" w:hAnsi="Times New Roman" w:cs="Times New Roman"/>
          <w:sz w:val="28"/>
          <w:szCs w:val="28"/>
          <w:lang w:val="tt-RU"/>
        </w:rPr>
        <w:t xml:space="preserve"> түбәндәгеләрдән гыйбарәт: </w:t>
      </w:r>
    </w:p>
    <w:p w14:paraId="43F823F4">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-балаларның сөйләм осталыгын, фикерләү сәләтен һәм иҗади хыялын үстерү, ана телендә аралашу максатына, бурычларына,шартларына туры килгән тел чаралары сайлый белергә, уй-фикерләрен төгәл белдерергә һәм әңгәмәдәше әйткәнне тәңгәл аңларга күнектерү</w:t>
      </w:r>
    </w:p>
    <w:p w14:paraId="0CA3D3F8">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-телнең лексикасы,фонетикасы һәм грамматикасы буенча программада күрсәтелгән башлангыч белемнәрне үзләштерүгә ирешү</w:t>
      </w:r>
    </w:p>
    <w:p w14:paraId="051FE6B0">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-укучыларда дөрес уку һәм язу күнекмәләре булдыру, диалогта катнашырга һәм аларны зур, катлаулы булмаган монолог тибында төзеп әйтергә, тасвирлама, хикәяләү, фикер йөртү төрендәге кечкенә текстлар төзергә өйрәтү, уңышлы аралашу сәләте тәрбияләү.</w:t>
      </w:r>
    </w:p>
    <w:p w14:paraId="57D5203B">
      <w:pPr>
        <w:keepNext w:val="0"/>
        <w:keepLines w:val="0"/>
        <w:pageBreakBefore w:val="0"/>
        <w:kinsoku/>
        <w:wordWrap/>
        <w:overflowPunct/>
        <w:topLinePunct w:val="0"/>
        <w:bidi w:val="0"/>
        <w:snapToGrid/>
        <w:spacing w:after="0" w:line="360" w:lineRule="auto"/>
        <w:ind w:firstLine="708"/>
        <w:textAlignment w:val="auto"/>
        <w:rPr>
          <w:rFonts w:hint="default" w:ascii="Times New Roman" w:hAnsi="Times New Roman" w:cs="Times New Roman"/>
          <w:sz w:val="28"/>
          <w:szCs w:val="28"/>
          <w:lang w:val="tt-RU"/>
        </w:rPr>
      </w:pPr>
      <w:r>
        <w:rPr>
          <w:rFonts w:hint="default" w:ascii="Times New Roman" w:hAnsi="Times New Roman" w:cs="Times New Roman"/>
          <w:b/>
          <w:sz w:val="28"/>
          <w:szCs w:val="28"/>
          <w:lang w:val="tt-RU"/>
        </w:rPr>
        <w:t>Татар теле дәресенең максаты:</w:t>
      </w:r>
    </w:p>
    <w:p w14:paraId="1F234508">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xml:space="preserve">-укучыларда уңышлы аралашу сәләте булдыру-әйтмә һәм язма сөйләмне үстерү, кара-каршы сөйләшү осталыгы, монолог төзү һәм шулай ук гомуми культура күрсәткече булган грамоталы язу күнекмәләре булдыру, укучыларны тел фәненең төп мәгълуматлары белән таныштыру һәм шулар нигезендә аларның тамга символик һәм логик фикерләвен үстерү, татар теленең башка телләр белән берлектә дөньяның фәнни картинасын тудыруда катнашуы,аның милләте саклап калуда, халыкның, шәхеснең үзенчәлеген югалтмауда ышанычлы нигез, җәмгыятнең яшәешенә зарури шарт булуы турында күзаллау барлыкка китерү. </w:t>
      </w:r>
    </w:p>
    <w:p w14:paraId="5FF9AC3A">
      <w:pPr>
        <w:keepNext w:val="0"/>
        <w:keepLines w:val="0"/>
        <w:pageBreakBefore w:val="0"/>
        <w:kinsoku/>
        <w:wordWrap/>
        <w:overflowPunct/>
        <w:topLinePunct w:val="0"/>
        <w:bidi w:val="0"/>
        <w:snapToGrid/>
        <w:spacing w:after="0" w:line="360" w:lineRule="auto"/>
        <w:jc w:val="center"/>
        <w:textAlignment w:val="auto"/>
        <w:rPr>
          <w:rFonts w:hint="default" w:ascii="Times New Roman" w:hAnsi="Times New Roman" w:cs="Times New Roman"/>
          <w:b/>
          <w:color w:val="000000"/>
          <w:sz w:val="28"/>
          <w:szCs w:val="28"/>
          <w:lang w:val="tt-RU"/>
        </w:rPr>
      </w:pPr>
      <w:r>
        <w:rPr>
          <w:rFonts w:hint="default" w:ascii="Times New Roman" w:hAnsi="Times New Roman" w:cs="Times New Roman"/>
          <w:b/>
          <w:color w:val="000000"/>
          <w:sz w:val="28"/>
          <w:szCs w:val="28"/>
          <w:lang w:val="tt-RU"/>
        </w:rPr>
        <w:t xml:space="preserve">Укыту предметын үзләштерүнең планлаштырылган нәтиҗәләре  </w:t>
      </w:r>
    </w:p>
    <w:p w14:paraId="7C9D0ECA">
      <w:pPr>
        <w:keepNext w:val="0"/>
        <w:keepLines w:val="0"/>
        <w:pageBreakBefore w:val="0"/>
        <w:kinsoku/>
        <w:wordWrap/>
        <w:overflowPunct/>
        <w:topLinePunct w:val="0"/>
        <w:bidi w:val="0"/>
        <w:snapToGrid/>
        <w:spacing w:after="0" w:line="360" w:lineRule="auto"/>
        <w:ind w:firstLine="708"/>
        <w:textAlignment w:val="auto"/>
        <w:rPr>
          <w:rFonts w:hint="default" w:ascii="Times New Roman" w:hAnsi="Times New Roman" w:cs="Times New Roman"/>
          <w:b/>
          <w:color w:val="000000"/>
          <w:sz w:val="28"/>
          <w:szCs w:val="28"/>
          <w:lang w:val="tt-RU"/>
        </w:rPr>
      </w:pPr>
      <w:r>
        <w:rPr>
          <w:rFonts w:hint="default" w:ascii="Times New Roman" w:hAnsi="Times New Roman" w:cs="Times New Roman"/>
          <w:b/>
          <w:color w:val="000000"/>
          <w:sz w:val="28"/>
          <w:szCs w:val="28"/>
          <w:lang w:val="tt-RU"/>
        </w:rPr>
        <w:t>Предмет нәтиҗәләре</w:t>
      </w:r>
    </w:p>
    <w:p w14:paraId="55CF7F2F">
      <w:pPr>
        <w:keepNext w:val="0"/>
        <w:keepLines w:val="0"/>
        <w:pageBreakBefore w:val="0"/>
        <w:tabs>
          <w:tab w:val="left" w:pos="12630"/>
        </w:tabs>
        <w:kinsoku/>
        <w:wordWrap/>
        <w:overflowPunct/>
        <w:topLinePunct w:val="0"/>
        <w:bidi w:val="0"/>
        <w:snapToGrid/>
        <w:spacing w:after="0" w:line="360" w:lineRule="auto"/>
        <w:textAlignment w:val="auto"/>
        <w:rPr>
          <w:rFonts w:hint="default" w:ascii="Times New Roman" w:hAnsi="Times New Roman" w:cs="Times New Roman"/>
          <w:b/>
          <w:bCs/>
          <w:sz w:val="28"/>
          <w:szCs w:val="28"/>
          <w:lang w:val="tt-RU"/>
        </w:rPr>
      </w:pPr>
      <w:r>
        <w:rPr>
          <w:rFonts w:hint="default" w:ascii="Times New Roman" w:hAnsi="Times New Roman" w:cs="Times New Roman"/>
          <w:b/>
          <w:bCs/>
          <w:sz w:val="28"/>
          <w:szCs w:val="28"/>
          <w:lang w:val="tt-RU"/>
        </w:rPr>
        <w:t xml:space="preserve">            Бирелгән программа буенча укучыларның әзерлек дәрәҗәсенә таләпләр</w:t>
      </w:r>
      <w:r>
        <w:rPr>
          <w:rFonts w:hint="default" w:ascii="Times New Roman" w:hAnsi="Times New Roman" w:cs="Times New Roman"/>
          <w:b/>
          <w:bCs/>
          <w:sz w:val="28"/>
          <w:szCs w:val="28"/>
          <w:lang w:val="tt-RU"/>
        </w:rPr>
        <w:tab/>
      </w:r>
    </w:p>
    <w:p w14:paraId="13DF7F97">
      <w:pPr>
        <w:keepNext w:val="0"/>
        <w:keepLines w:val="0"/>
        <w:pageBreakBefore w:val="0"/>
        <w:tabs>
          <w:tab w:val="left" w:pos="6011"/>
        </w:tabs>
        <w:kinsoku/>
        <w:wordWrap/>
        <w:overflowPunct/>
        <w:topLinePunct w:val="0"/>
        <w:bidi w:val="0"/>
        <w:snapToGrid/>
        <w:spacing w:after="0" w:line="360" w:lineRule="auto"/>
        <w:ind w:left="284" w:firstLine="283"/>
        <w:textAlignment w:val="auto"/>
        <w:rPr>
          <w:rFonts w:hint="default" w:ascii="Times New Roman" w:hAnsi="Times New Roman" w:cs="Times New Roman"/>
          <w:b/>
          <w:sz w:val="28"/>
          <w:szCs w:val="28"/>
          <w:lang w:val="tt-RU"/>
        </w:rPr>
      </w:pPr>
      <w:r>
        <w:rPr>
          <w:rFonts w:hint="default" w:ascii="Times New Roman" w:hAnsi="Times New Roman" w:cs="Times New Roman"/>
          <w:b/>
          <w:sz w:val="28"/>
          <w:szCs w:val="28"/>
          <w:lang w:val="tt-RU"/>
        </w:rPr>
        <w:t xml:space="preserve">   Укучылар белергә тиеш : </w:t>
      </w:r>
      <w:r>
        <w:rPr>
          <w:rFonts w:hint="default" w:ascii="Times New Roman" w:hAnsi="Times New Roman" w:cs="Times New Roman"/>
          <w:b/>
          <w:sz w:val="28"/>
          <w:szCs w:val="28"/>
          <w:lang w:val="tt-RU"/>
        </w:rPr>
        <w:tab/>
      </w:r>
    </w:p>
    <w:p w14:paraId="6D1D9363">
      <w:pPr>
        <w:keepNext w:val="0"/>
        <w:keepLines w:val="0"/>
        <w:pageBreakBefore w:val="0"/>
        <w:numPr>
          <w:ilvl w:val="0"/>
          <w:numId w:val="13"/>
        </w:numPr>
        <w:kinsoku/>
        <w:wordWrap/>
        <w:overflowPunct/>
        <w:topLinePunct w:val="0"/>
        <w:bidi w:val="0"/>
        <w:snapToGrid/>
        <w:spacing w:after="0" w:line="360" w:lineRule="auto"/>
        <w:ind w:left="284" w:firstLine="283"/>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xml:space="preserve">кушма сүз, парлы сүз; тамыр һәм ясалма сүзләр; </w:t>
      </w:r>
    </w:p>
    <w:p w14:paraId="762B50E8">
      <w:pPr>
        <w:keepNext w:val="0"/>
        <w:keepLines w:val="0"/>
        <w:pageBreakBefore w:val="0"/>
        <w:numPr>
          <w:ilvl w:val="0"/>
          <w:numId w:val="13"/>
        </w:numPr>
        <w:kinsoku/>
        <w:wordWrap/>
        <w:overflowPunct/>
        <w:topLinePunct w:val="0"/>
        <w:bidi w:val="0"/>
        <w:snapToGrid/>
        <w:spacing w:after="0" w:line="360" w:lineRule="auto"/>
        <w:ind w:left="284" w:firstLine="283"/>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өйрәнелгән сүз төркемнәрен  һәм аларның билгеләрен : исем, фигыль, сыйфат, зат алмашлыклары, алмашлык, кисәкчә, бәйлек;</w:t>
      </w:r>
    </w:p>
    <w:p w14:paraId="54727E88">
      <w:pPr>
        <w:keepNext w:val="0"/>
        <w:keepLines w:val="0"/>
        <w:pageBreakBefore w:val="0"/>
        <w:kinsoku/>
        <w:wordWrap/>
        <w:overflowPunct/>
        <w:topLinePunct w:val="0"/>
        <w:bidi w:val="0"/>
        <w:snapToGrid/>
        <w:spacing w:after="0" w:line="360" w:lineRule="auto"/>
        <w:ind w:left="284" w:firstLine="283"/>
        <w:textAlignment w:val="auto"/>
        <w:rPr>
          <w:rFonts w:hint="default" w:ascii="Times New Roman" w:hAnsi="Times New Roman" w:cs="Times New Roman"/>
          <w:b/>
          <w:sz w:val="28"/>
          <w:szCs w:val="28"/>
          <w:lang w:val="tt-RU"/>
        </w:rPr>
      </w:pPr>
      <w:r>
        <w:rPr>
          <w:rFonts w:hint="default" w:ascii="Times New Roman" w:hAnsi="Times New Roman" w:cs="Times New Roman"/>
          <w:b/>
          <w:sz w:val="28"/>
          <w:szCs w:val="28"/>
          <w:lang w:val="tt-RU"/>
        </w:rPr>
        <w:t xml:space="preserve">   Укучылар башкара алырга тиеш : </w:t>
      </w:r>
    </w:p>
    <w:p w14:paraId="2115C20B">
      <w:pPr>
        <w:keepNext w:val="0"/>
        <w:keepLines w:val="0"/>
        <w:pageBreakBefore w:val="0"/>
        <w:numPr>
          <w:ilvl w:val="0"/>
          <w:numId w:val="14"/>
        </w:numPr>
        <w:kinsoku/>
        <w:wordWrap/>
        <w:overflowPunct/>
        <w:topLinePunct w:val="0"/>
        <w:bidi w:val="0"/>
        <w:snapToGrid/>
        <w:spacing w:after="0" w:line="360" w:lineRule="auto"/>
        <w:ind w:left="284" w:firstLine="283"/>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сүзләрдәге орфограммаларны табу һәм аларның  язылышын кагыйдәләргә нигезләнеп аңлату;</w:t>
      </w:r>
    </w:p>
    <w:p w14:paraId="530EDE5D">
      <w:pPr>
        <w:keepNext w:val="0"/>
        <w:keepLines w:val="0"/>
        <w:pageBreakBefore w:val="0"/>
        <w:numPr>
          <w:ilvl w:val="0"/>
          <w:numId w:val="14"/>
        </w:numPr>
        <w:kinsoku/>
        <w:wordWrap/>
        <w:overflowPunct/>
        <w:topLinePunct w:val="0"/>
        <w:bidi w:val="0"/>
        <w:snapToGrid/>
        <w:spacing w:after="0" w:line="360" w:lineRule="auto"/>
        <w:ind w:left="284" w:firstLine="283"/>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үтелгән орфограммалар кергән 55-60 сүзле текстны хатасыз һәм каллиграфик итеп күчереп һәм ишетеп, тыныш  билгеләрен дөрес куеп язу;</w:t>
      </w:r>
    </w:p>
    <w:p w14:paraId="3D166D44">
      <w:pPr>
        <w:keepNext w:val="0"/>
        <w:keepLines w:val="0"/>
        <w:pageBreakBefore w:val="0"/>
        <w:numPr>
          <w:ilvl w:val="0"/>
          <w:numId w:val="14"/>
        </w:numPr>
        <w:kinsoku/>
        <w:wordWrap/>
        <w:overflowPunct/>
        <w:topLinePunct w:val="0"/>
        <w:bidi w:val="0"/>
        <w:snapToGrid/>
        <w:spacing w:after="0" w:line="360" w:lineRule="auto"/>
        <w:ind w:left="284" w:firstLine="283"/>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сүзләрне төзелешләре ягыннан тикшерү;</w:t>
      </w:r>
    </w:p>
    <w:p w14:paraId="537D4404">
      <w:pPr>
        <w:keepNext w:val="0"/>
        <w:keepLines w:val="0"/>
        <w:pageBreakBefore w:val="0"/>
        <w:numPr>
          <w:ilvl w:val="0"/>
          <w:numId w:val="14"/>
        </w:numPr>
        <w:kinsoku/>
        <w:wordWrap/>
        <w:overflowPunct/>
        <w:topLinePunct w:val="0"/>
        <w:bidi w:val="0"/>
        <w:snapToGrid/>
        <w:spacing w:after="0" w:line="360" w:lineRule="auto"/>
        <w:ind w:left="284" w:firstLine="283"/>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сүзнең тамырын һәм кушымчаларын табу;</w:t>
      </w:r>
    </w:p>
    <w:p w14:paraId="41C6247B">
      <w:pPr>
        <w:keepNext w:val="0"/>
        <w:keepLines w:val="0"/>
        <w:pageBreakBefore w:val="0"/>
        <w:numPr>
          <w:ilvl w:val="0"/>
          <w:numId w:val="14"/>
        </w:numPr>
        <w:kinsoku/>
        <w:wordWrap/>
        <w:overflowPunct/>
        <w:topLinePunct w:val="0"/>
        <w:bidi w:val="0"/>
        <w:snapToGrid/>
        <w:spacing w:after="0" w:line="360" w:lineRule="auto"/>
        <w:ind w:left="284" w:firstLine="283"/>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кушымчаларның төрен билгеләү;</w:t>
      </w:r>
    </w:p>
    <w:p w14:paraId="4BA3CF0F">
      <w:pPr>
        <w:keepNext w:val="0"/>
        <w:keepLines w:val="0"/>
        <w:pageBreakBefore w:val="0"/>
        <w:numPr>
          <w:ilvl w:val="0"/>
          <w:numId w:val="14"/>
        </w:numPr>
        <w:kinsoku/>
        <w:wordWrap/>
        <w:overflowPunct/>
        <w:topLinePunct w:val="0"/>
        <w:bidi w:val="0"/>
        <w:snapToGrid/>
        <w:spacing w:after="0" w:line="360" w:lineRule="auto"/>
        <w:ind w:left="284" w:firstLine="283"/>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кушма һәм парлы сүзләрне билгеләү;</w:t>
      </w:r>
    </w:p>
    <w:p w14:paraId="65FED119">
      <w:pPr>
        <w:keepNext w:val="0"/>
        <w:keepLines w:val="0"/>
        <w:pageBreakBefore w:val="0"/>
        <w:numPr>
          <w:ilvl w:val="0"/>
          <w:numId w:val="14"/>
        </w:numPr>
        <w:kinsoku/>
        <w:wordWrap/>
        <w:overflowPunct/>
        <w:topLinePunct w:val="0"/>
        <w:bidi w:val="0"/>
        <w:snapToGrid/>
        <w:spacing w:after="0" w:line="360" w:lineRule="auto"/>
        <w:ind w:left="284" w:firstLine="283"/>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xml:space="preserve">сүзләрне сүз төркеме ягыннан тикшерү : исемнең сан, килеш кушымчасын билгеләү; </w:t>
      </w:r>
    </w:p>
    <w:p w14:paraId="6A9E834D">
      <w:pPr>
        <w:keepNext w:val="0"/>
        <w:keepLines w:val="0"/>
        <w:pageBreakBefore w:val="0"/>
        <w:numPr>
          <w:ilvl w:val="0"/>
          <w:numId w:val="14"/>
        </w:numPr>
        <w:kinsoku/>
        <w:wordWrap/>
        <w:overflowPunct/>
        <w:topLinePunct w:val="0"/>
        <w:bidi w:val="0"/>
        <w:snapToGrid/>
        <w:spacing w:after="0" w:line="360" w:lineRule="auto"/>
        <w:ind w:left="284" w:firstLine="283"/>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сыйфатның дәрәҗәләрен аеру;</w:t>
      </w:r>
    </w:p>
    <w:p w14:paraId="583753D0">
      <w:pPr>
        <w:keepNext w:val="0"/>
        <w:keepLines w:val="0"/>
        <w:pageBreakBefore w:val="0"/>
        <w:numPr>
          <w:ilvl w:val="0"/>
          <w:numId w:val="14"/>
        </w:numPr>
        <w:kinsoku/>
        <w:wordWrap/>
        <w:overflowPunct/>
        <w:topLinePunct w:val="0"/>
        <w:bidi w:val="0"/>
        <w:snapToGrid/>
        <w:spacing w:after="0" w:line="360" w:lineRule="auto"/>
        <w:ind w:left="284" w:firstLine="283"/>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xml:space="preserve">фигыльнең зат – сан, заманын күрсәтү;   </w:t>
      </w:r>
    </w:p>
    <w:p w14:paraId="07D1283D">
      <w:pPr>
        <w:keepNext w:val="0"/>
        <w:keepLines w:val="0"/>
        <w:pageBreakBefore w:val="0"/>
        <w:numPr>
          <w:ilvl w:val="0"/>
          <w:numId w:val="14"/>
        </w:numPr>
        <w:kinsoku/>
        <w:wordWrap/>
        <w:overflowPunct/>
        <w:topLinePunct w:val="0"/>
        <w:bidi w:val="0"/>
        <w:snapToGrid/>
        <w:spacing w:after="0" w:line="360" w:lineRule="auto"/>
        <w:ind w:left="284" w:firstLine="283"/>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текстның темасын, төп фикерен билгеләү;</w:t>
      </w:r>
    </w:p>
    <w:p w14:paraId="7932997A">
      <w:pPr>
        <w:keepNext w:val="0"/>
        <w:keepLines w:val="0"/>
        <w:pageBreakBefore w:val="0"/>
        <w:numPr>
          <w:ilvl w:val="0"/>
          <w:numId w:val="14"/>
        </w:numPr>
        <w:kinsoku/>
        <w:wordWrap/>
        <w:overflowPunct/>
        <w:topLinePunct w:val="0"/>
        <w:bidi w:val="0"/>
        <w:snapToGrid/>
        <w:spacing w:after="0" w:line="360" w:lineRule="auto"/>
        <w:ind w:left="284" w:firstLine="283"/>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темага һәм төп фикергә таянып,  текстка исем кую;</w:t>
      </w:r>
    </w:p>
    <w:p w14:paraId="7D7DC94D">
      <w:pPr>
        <w:keepNext w:val="0"/>
        <w:keepLines w:val="0"/>
        <w:pageBreakBefore w:val="0"/>
        <w:numPr>
          <w:ilvl w:val="0"/>
          <w:numId w:val="14"/>
        </w:numPr>
        <w:kinsoku/>
        <w:wordWrap/>
        <w:overflowPunct/>
        <w:topLinePunct w:val="0"/>
        <w:bidi w:val="0"/>
        <w:snapToGrid/>
        <w:spacing w:after="0" w:line="360" w:lineRule="auto"/>
        <w:ind w:left="284" w:firstLine="283"/>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текстның планын төзү;</w:t>
      </w:r>
    </w:p>
    <w:p w14:paraId="0B6FE3FC">
      <w:pPr>
        <w:keepNext w:val="0"/>
        <w:keepLines w:val="0"/>
        <w:pageBreakBefore w:val="0"/>
        <w:numPr>
          <w:ilvl w:val="0"/>
          <w:numId w:val="14"/>
        </w:numPr>
        <w:kinsoku/>
        <w:wordWrap/>
        <w:overflowPunct/>
        <w:topLinePunct w:val="0"/>
        <w:bidi w:val="0"/>
        <w:snapToGrid/>
        <w:spacing w:after="0" w:line="360" w:lineRule="auto"/>
        <w:ind w:left="284" w:firstLine="283"/>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хикәяләү, тасвирлау, фикер йөртү характерындагы текстларны аера  белү һәм сөйләмдә куллану;</w:t>
      </w:r>
    </w:p>
    <w:p w14:paraId="38AFD1BC">
      <w:pPr>
        <w:keepNext w:val="0"/>
        <w:keepLines w:val="0"/>
        <w:pageBreakBefore w:val="0"/>
        <w:numPr>
          <w:ilvl w:val="0"/>
          <w:numId w:val="14"/>
        </w:numPr>
        <w:kinsoku/>
        <w:wordWrap/>
        <w:overflowPunct/>
        <w:topLinePunct w:val="0"/>
        <w:bidi w:val="0"/>
        <w:snapToGrid/>
        <w:spacing w:after="0" w:line="360" w:lineRule="auto"/>
        <w:ind w:left="284" w:firstLine="283"/>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xml:space="preserve">культуралы мөгамәлә таләпләренә туры китереп, үтенеч, гафу үтенү, рәхмәт әйтү, баш тарту, чакыру, котлау – тәбрикләү сүзләрен      сөйләмдә куллану;                                                           </w:t>
      </w:r>
    </w:p>
    <w:p w14:paraId="2A772682">
      <w:pPr>
        <w:keepNext w:val="0"/>
        <w:keepLines w:val="0"/>
        <w:pageBreakBefore w:val="0"/>
        <w:numPr>
          <w:ilvl w:val="0"/>
          <w:numId w:val="14"/>
        </w:numPr>
        <w:kinsoku/>
        <w:wordWrap/>
        <w:overflowPunct/>
        <w:topLinePunct w:val="0"/>
        <w:bidi w:val="0"/>
        <w:snapToGrid/>
        <w:spacing w:after="0" w:line="360" w:lineRule="auto"/>
        <w:ind w:left="284" w:firstLine="283"/>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тасвирлау һәм фикер һөртү элементлары кергән 70-75 сүзле  хикәяне изложение итеп язу;</w:t>
      </w:r>
      <w:r>
        <w:rPr>
          <w:rFonts w:hint="default" w:ascii="Times New Roman" w:hAnsi="Times New Roman" w:cs="Times New Roman"/>
          <w:sz w:val="28"/>
          <w:szCs w:val="28"/>
          <w:lang w:val="tt-RU"/>
        </w:rPr>
        <w:tab/>
      </w:r>
      <w:r>
        <w:rPr>
          <w:rFonts w:hint="default" w:ascii="Times New Roman" w:hAnsi="Times New Roman" w:cs="Times New Roman"/>
          <w:sz w:val="28"/>
          <w:szCs w:val="28"/>
          <w:lang w:val="tt-RU"/>
        </w:rPr>
        <w:t>хикәяләү характерындагы сочинение язу.</w:t>
      </w:r>
    </w:p>
    <w:p w14:paraId="3020223B">
      <w:pPr>
        <w:keepNext w:val="0"/>
        <w:keepLines w:val="0"/>
        <w:pageBreakBefore w:val="0"/>
        <w:kinsoku/>
        <w:wordWrap/>
        <w:overflowPunct/>
        <w:topLinePunct w:val="0"/>
        <w:bidi w:val="0"/>
        <w:snapToGrid/>
        <w:spacing w:after="0" w:line="360" w:lineRule="auto"/>
        <w:ind w:left="284" w:firstLine="283"/>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xml:space="preserve">  -   кеше исемнәрен, фамилияләрен, шәһәр, авыл ,елга, исемнәрен, хайван кушаматларын баш хәреф белән язу.</w:t>
      </w:r>
    </w:p>
    <w:p w14:paraId="5331AAA3">
      <w:pPr>
        <w:keepNext w:val="0"/>
        <w:keepLines w:val="0"/>
        <w:pageBreakBefore w:val="0"/>
        <w:numPr>
          <w:ilvl w:val="0"/>
          <w:numId w:val="14"/>
        </w:numPr>
        <w:kinsoku/>
        <w:wordWrap/>
        <w:overflowPunct/>
        <w:topLinePunct w:val="0"/>
        <w:bidi w:val="0"/>
        <w:snapToGrid/>
        <w:spacing w:after="0" w:line="360" w:lineRule="auto"/>
        <w:ind w:left="284" w:firstLine="283"/>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программада булган сүзләрне дөрес язу һәм юлдан –юлга күчерү</w:t>
      </w:r>
    </w:p>
    <w:p w14:paraId="180088A7">
      <w:pPr>
        <w:keepNext w:val="0"/>
        <w:keepLines w:val="0"/>
        <w:pageBreakBefore w:val="0"/>
        <w:numPr>
          <w:ilvl w:val="0"/>
          <w:numId w:val="15"/>
        </w:numPr>
        <w:kinsoku/>
        <w:wordWrap/>
        <w:overflowPunct/>
        <w:topLinePunct w:val="0"/>
        <w:bidi w:val="0"/>
        <w:snapToGrid/>
        <w:spacing w:after="0" w:line="360" w:lineRule="auto"/>
        <w:ind w:left="284" w:firstLine="283"/>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сүзгә фонетик анализ ясау, иҗекләргә бүлү,авазларны сүздәге тәртиптә ачык, дөрес әйтеп атап чыгу,</w:t>
      </w:r>
    </w:p>
    <w:p w14:paraId="6510A583">
      <w:pPr>
        <w:keepNext w:val="0"/>
        <w:keepLines w:val="0"/>
        <w:pageBreakBefore w:val="0"/>
        <w:numPr>
          <w:ilvl w:val="0"/>
          <w:numId w:val="15"/>
        </w:numPr>
        <w:kinsoku/>
        <w:wordWrap/>
        <w:overflowPunct/>
        <w:topLinePunct w:val="0"/>
        <w:bidi w:val="0"/>
        <w:snapToGrid/>
        <w:spacing w:after="0" w:line="360" w:lineRule="auto"/>
        <w:ind w:left="284" w:firstLine="283"/>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үзең язганны бирелгән үрнәк белән чагыштыру</w:t>
      </w:r>
    </w:p>
    <w:p w14:paraId="68124F3D">
      <w:pPr>
        <w:keepNext w:val="0"/>
        <w:keepLines w:val="0"/>
        <w:pageBreakBefore w:val="0"/>
        <w:numPr>
          <w:ilvl w:val="0"/>
          <w:numId w:val="15"/>
        </w:numPr>
        <w:kinsoku/>
        <w:wordWrap/>
        <w:overflowPunct/>
        <w:topLinePunct w:val="0"/>
        <w:bidi w:val="0"/>
        <w:snapToGrid/>
        <w:spacing w:after="0" w:line="360" w:lineRule="auto"/>
        <w:ind w:left="284" w:firstLine="283"/>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сүзләргә дөрес сорау кую һәм шуның нигезендә предметны ,предметның эшен,хәрәкәтен, билгесен, өстәмә предметны, ярдәмче  сүзләрне таба белү</w:t>
      </w:r>
    </w:p>
    <w:p w14:paraId="45EEBF91">
      <w:pPr>
        <w:keepNext w:val="0"/>
        <w:keepLines w:val="0"/>
        <w:pageBreakBefore w:val="0"/>
        <w:numPr>
          <w:ilvl w:val="0"/>
          <w:numId w:val="15"/>
        </w:numPr>
        <w:kinsoku/>
        <w:wordWrap/>
        <w:overflowPunct/>
        <w:topLinePunct w:val="0"/>
        <w:bidi w:val="0"/>
        <w:snapToGrid/>
        <w:spacing w:after="0" w:line="360" w:lineRule="auto"/>
        <w:ind w:left="284" w:firstLine="283"/>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җөмләнең баш кисәкләрен таба белү;  уку, уеннар, көндәлек тормыш, табигать турындагы темаларга 7-8 җөмләдән торган бәйләнешле текст төзеп сөйләү һәм язу</w:t>
      </w:r>
    </w:p>
    <w:p w14:paraId="077A3B63">
      <w:pPr>
        <w:keepNext w:val="0"/>
        <w:keepLines w:val="0"/>
        <w:pageBreakBefore w:val="0"/>
        <w:numPr>
          <w:ilvl w:val="0"/>
          <w:numId w:val="15"/>
        </w:numPr>
        <w:kinsoku/>
        <w:wordWrap/>
        <w:overflowPunct/>
        <w:topLinePunct w:val="0"/>
        <w:bidi w:val="0"/>
        <w:snapToGrid/>
        <w:spacing w:after="0" w:line="360" w:lineRule="auto"/>
        <w:ind w:left="284" w:firstLine="283"/>
        <w:jc w:val="both"/>
        <w:textAlignment w:val="auto"/>
        <w:rPr>
          <w:rFonts w:hint="default" w:ascii="Times New Roman" w:hAnsi="Times New Roman" w:cs="Times New Roman"/>
          <w:i/>
          <w:sz w:val="28"/>
          <w:szCs w:val="28"/>
          <w:lang w:val="tt-RU"/>
        </w:rPr>
      </w:pPr>
      <w:r>
        <w:rPr>
          <w:rFonts w:hint="default" w:ascii="Times New Roman" w:hAnsi="Times New Roman" w:cs="Times New Roman"/>
          <w:sz w:val="28"/>
          <w:szCs w:val="28"/>
          <w:lang w:val="tt-RU"/>
        </w:rPr>
        <w:t xml:space="preserve">сүзләрнең әйтелешен, кулланышын, язылышын истә калдыру: </w:t>
      </w:r>
      <w:r>
        <w:rPr>
          <w:rFonts w:hint="default" w:ascii="Times New Roman" w:hAnsi="Times New Roman" w:cs="Times New Roman"/>
          <w:i/>
          <w:sz w:val="28"/>
          <w:szCs w:val="28"/>
          <w:lang w:val="tt-RU"/>
        </w:rPr>
        <w:t>авыр,акбур,акош,алъяпкыч, ап-ак, аръяк, ашъяулык, аю,әдип,әти-әни, әһәмият, бала-чага, әһәмият, берәз, бияләй, булдыклы, буяу, вак, Ватан,гади, гаилә,гайртле, давыл, данә, дөя, егрле, елан, җәелә, җәза, җәнлек, җиз, җиһаз, илле, йокы, кадерле, карабүрек, кәгазь, кәккүк, кием, кошчык, котлы, көе, көнбагыш, көньяк,көянтә, куәтле, күбрәк, күңелле, мәгънә, мәкаль, мәсьәлә, мәңге, милләт, морҗа, нәүрәз, ният, охшый, ошый, өрәңге,өянке, пөхтә, рөхсәт, русча, сава, салават, саңгырау, сәгать, сәламәт, сәхнә, сәяхәт, соңгы, сөенеч, сөяк, табигать,ташбака, таң, тәңкә, тиеш, тимераяк, тозсыз, төяк, төен, төнбоек, төньк, тыңлау, уйсу, үрмәкүч, чаңгы, чәучәк, чәүкә, чуар, чынаяк, шигырь, элекке, эре, юаныч, юаш, юкә, юлчы, юнәлеш, юына, ябалак, явыз, якты, ямьле, япь, ярдәм, ятьмә,яхшы, яшь.</w:t>
      </w:r>
    </w:p>
    <w:p w14:paraId="62391AC3">
      <w:pPr>
        <w:keepNext w:val="0"/>
        <w:keepLines w:val="0"/>
        <w:pageBreakBefore w:val="0"/>
        <w:kinsoku/>
        <w:wordWrap/>
        <w:overflowPunct/>
        <w:topLinePunct w:val="0"/>
        <w:bidi w:val="0"/>
        <w:snapToGrid/>
        <w:spacing w:after="0" w:line="360" w:lineRule="auto"/>
        <w:textAlignment w:val="auto"/>
        <w:rPr>
          <w:rFonts w:hint="default" w:ascii="Times New Roman" w:hAnsi="Times New Roman" w:cs="Times New Roman"/>
          <w:b/>
          <w:sz w:val="28"/>
          <w:szCs w:val="28"/>
          <w:lang w:val="tt-RU"/>
        </w:rPr>
      </w:pPr>
    </w:p>
    <w:p w14:paraId="7F1637D6">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b/>
          <w:sz w:val="28"/>
          <w:szCs w:val="28"/>
          <w:lang w:val="tt-RU"/>
        </w:rPr>
      </w:pPr>
      <w:r>
        <w:rPr>
          <w:rFonts w:hint="default" w:ascii="Times New Roman" w:hAnsi="Times New Roman" w:cs="Times New Roman"/>
          <w:b/>
          <w:sz w:val="28"/>
          <w:szCs w:val="28"/>
          <w:lang w:val="tt-RU"/>
        </w:rPr>
        <w:t>Шәхси, метапредметлы һәм предметлы  нәтиҗәләр</w:t>
      </w:r>
    </w:p>
    <w:p w14:paraId="4BE075F1">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b/>
          <w:sz w:val="28"/>
          <w:szCs w:val="28"/>
          <w:lang w:val="tt-RU"/>
        </w:rPr>
      </w:pPr>
      <w:r>
        <w:rPr>
          <w:rFonts w:hint="default" w:ascii="Times New Roman" w:hAnsi="Times New Roman" w:cs="Times New Roman"/>
          <w:b/>
          <w:sz w:val="28"/>
          <w:szCs w:val="28"/>
          <w:lang w:val="tt-RU"/>
        </w:rPr>
        <w:t>Шәхси нәтиҗәләр:</w:t>
      </w:r>
    </w:p>
    <w:p w14:paraId="33D8DDD1">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xml:space="preserve">   - туган илгә карата шәхси караш булдыру;</w:t>
      </w:r>
    </w:p>
    <w:p w14:paraId="0F58BECF">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xml:space="preserve">   - чын кеше сыйфатлары булдыру;</w:t>
      </w:r>
    </w:p>
    <w:p w14:paraId="3623427A">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xml:space="preserve">   - мөстәкыйльлелек һөм җаваплылык үстерү;</w:t>
      </w:r>
    </w:p>
    <w:p w14:paraId="58D9DB9F">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xml:space="preserve">   - этик хисләр, мөлаемлылык үстерү;</w:t>
      </w:r>
    </w:p>
    <w:p w14:paraId="4032E8BE">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xml:space="preserve">   - рухи-әхлакый идеалларына китерү.</w:t>
      </w:r>
    </w:p>
    <w:p w14:paraId="72F4DB1D">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xml:space="preserve">   - олылар белән хезмәттәшлек;</w:t>
      </w:r>
    </w:p>
    <w:p w14:paraId="594BEAEF">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xml:space="preserve">   - аралашу культурасы күнекмәләре .</w:t>
      </w:r>
    </w:p>
    <w:p w14:paraId="35E46F7C">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b/>
          <w:sz w:val="28"/>
          <w:szCs w:val="28"/>
          <w:lang w:val="tt-RU"/>
        </w:rPr>
      </w:pPr>
      <w:r>
        <w:rPr>
          <w:rFonts w:hint="default" w:ascii="Times New Roman" w:hAnsi="Times New Roman" w:cs="Times New Roman"/>
          <w:b/>
          <w:sz w:val="28"/>
          <w:szCs w:val="28"/>
          <w:lang w:val="tt-RU"/>
        </w:rPr>
        <w:t>Метапредметлы нәтиҗәләр:</w:t>
      </w:r>
    </w:p>
    <w:p w14:paraId="3F16A8ED">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xml:space="preserve"> - аң -белем  үстерү;</w:t>
      </w:r>
    </w:p>
    <w:p w14:paraId="7E9D9030">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xml:space="preserve"> - проблемаларны мөстәкыйль рәвештә таба алу;</w:t>
      </w:r>
    </w:p>
    <w:p w14:paraId="72100740">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xml:space="preserve"> - эзләнү юлларын һөм нәтиҗәләрен ачыклау;</w:t>
      </w:r>
    </w:p>
    <w:p w14:paraId="58EC3351">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xml:space="preserve"> - логик фикерләү:чагыштыру, синтез, анализ ясый белү;</w:t>
      </w:r>
    </w:p>
    <w:p w14:paraId="76C18EAB">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xml:space="preserve"> - конфликтлы ситуацияләрдән чыгу юлын табу;</w:t>
      </w:r>
    </w:p>
    <w:p w14:paraId="0B6456DC">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xml:space="preserve"> - укучыларның образлы, логик фикерләвен үстерү;</w:t>
      </w:r>
    </w:p>
    <w:p w14:paraId="56033C60">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b/>
          <w:sz w:val="28"/>
          <w:szCs w:val="28"/>
          <w:lang w:val="tt-RU"/>
        </w:rPr>
      </w:pPr>
      <w:r>
        <w:rPr>
          <w:rFonts w:hint="default" w:ascii="Times New Roman" w:hAnsi="Times New Roman" w:cs="Times New Roman"/>
          <w:b/>
          <w:sz w:val="28"/>
          <w:szCs w:val="28"/>
          <w:lang w:val="tt-RU"/>
        </w:rPr>
        <w:t>Предметлы  нәтиҗәләр:</w:t>
      </w:r>
    </w:p>
    <w:p w14:paraId="254F4B78">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xml:space="preserve"> - Россиядә күп милләт  халыкларының төшенчәсен бирү;</w:t>
      </w:r>
    </w:p>
    <w:p w14:paraId="571891D6">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xml:space="preserve"> - татар теленең төп  төшенчәләр буенча башлангыч белем ( фонетик, лексик, грамматик);</w:t>
      </w:r>
    </w:p>
    <w:p w14:paraId="6FEA93FF">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xml:space="preserve"> - татарча югары сөйләм кул</w:t>
      </w:r>
      <w:r>
        <w:rPr>
          <w:rFonts w:hint="default" w:ascii="Times New Roman" w:hAnsi="Times New Roman" w:cs="Times New Roman"/>
          <w:sz w:val="28"/>
          <w:szCs w:val="28"/>
        </w:rPr>
        <w:t>ьтурасы формалаштыру;</w:t>
      </w:r>
    </w:p>
    <w:p w14:paraId="27F0F184">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xml:space="preserve"> - туган телнең орфоэпик, лексик, грамматик төшенчәләре;</w:t>
      </w:r>
    </w:p>
    <w:p w14:paraId="7F66D7E8">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xml:space="preserve"> - сүз турында башлангыч төшенчәләр формалаштыру;</w:t>
      </w:r>
    </w:p>
    <w:p w14:paraId="6B1F5E58">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xml:space="preserve"> - уку, язу гамәлләре формалаштыру;</w:t>
      </w:r>
    </w:p>
    <w:p w14:paraId="5A1DCBDE">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xml:space="preserve"> - сүзгә фонетик анализ ясый белү.</w:t>
      </w:r>
    </w:p>
    <w:p w14:paraId="2DEBD342">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b/>
          <w:sz w:val="28"/>
          <w:szCs w:val="28"/>
          <w:lang w:val="tt-RU"/>
        </w:rPr>
      </w:pPr>
      <w:r>
        <w:rPr>
          <w:rFonts w:hint="default" w:ascii="Times New Roman" w:hAnsi="Times New Roman" w:cs="Times New Roman"/>
          <w:b/>
          <w:sz w:val="28"/>
          <w:szCs w:val="28"/>
          <w:lang w:val="tt-RU"/>
        </w:rPr>
        <w:t>Универсаль уку гамәлләре формалаштыру:</w:t>
      </w:r>
    </w:p>
    <w:p w14:paraId="112B08CE">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b/>
          <w:i/>
          <w:sz w:val="28"/>
          <w:szCs w:val="28"/>
          <w:lang w:val="tt-RU"/>
        </w:rPr>
      </w:pPr>
      <w:r>
        <w:rPr>
          <w:rFonts w:hint="default" w:ascii="Times New Roman" w:hAnsi="Times New Roman" w:cs="Times New Roman"/>
          <w:b/>
          <w:i/>
          <w:sz w:val="28"/>
          <w:szCs w:val="28"/>
          <w:lang w:val="tt-RU"/>
        </w:rPr>
        <w:t xml:space="preserve">Танып белү универсаль уку гамәлләре: </w:t>
      </w:r>
    </w:p>
    <w:p w14:paraId="0EE93398">
      <w:pPr>
        <w:keepNext w:val="0"/>
        <w:keepLines w:val="0"/>
        <w:pageBreakBefore w:val="0"/>
        <w:kinsoku/>
        <w:wordWrap/>
        <w:overflowPunct/>
        <w:topLinePunct w:val="0"/>
        <w:bidi w:val="0"/>
        <w:snapToGrid/>
        <w:spacing w:after="0" w:line="360" w:lineRule="auto"/>
        <w:ind w:firstLine="567"/>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дәреслектә ориентлаша белү;</w:t>
      </w:r>
    </w:p>
    <w:p w14:paraId="6138B4DF">
      <w:pPr>
        <w:keepNext w:val="0"/>
        <w:keepLines w:val="0"/>
        <w:pageBreakBefore w:val="0"/>
        <w:kinsoku/>
        <w:wordWrap/>
        <w:overflowPunct/>
        <w:topLinePunct w:val="0"/>
        <w:bidi w:val="0"/>
        <w:snapToGrid/>
        <w:spacing w:after="0" w:line="360" w:lineRule="auto"/>
        <w:ind w:firstLine="567"/>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шартлы билгеләрнең телен белү;</w:t>
      </w:r>
    </w:p>
    <w:p w14:paraId="04751432">
      <w:pPr>
        <w:keepNext w:val="0"/>
        <w:keepLines w:val="0"/>
        <w:pageBreakBefore w:val="0"/>
        <w:kinsoku/>
        <w:wordWrap/>
        <w:overflowPunct/>
        <w:topLinePunct w:val="0"/>
        <w:bidi w:val="0"/>
        <w:snapToGrid/>
        <w:spacing w:after="0" w:line="360" w:lineRule="auto"/>
        <w:ind w:firstLine="567"/>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рәсем һәм схемалар нигезендә биремнәр үтәү;</w:t>
      </w:r>
    </w:p>
    <w:p w14:paraId="12AA2727">
      <w:pPr>
        <w:keepNext w:val="0"/>
        <w:keepLines w:val="0"/>
        <w:pageBreakBefore w:val="0"/>
        <w:kinsoku/>
        <w:wordWrap/>
        <w:overflowPunct/>
        <w:topLinePunct w:val="0"/>
        <w:bidi w:val="0"/>
        <w:snapToGrid/>
        <w:spacing w:after="0" w:line="360" w:lineRule="auto"/>
        <w:ind w:firstLine="567"/>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төп билгеләрне аерып алу нигезендә кагыйдә формалаштыру;</w:t>
      </w:r>
    </w:p>
    <w:p w14:paraId="2C1793EA">
      <w:pPr>
        <w:keepNext w:val="0"/>
        <w:keepLines w:val="0"/>
        <w:pageBreakBefore w:val="0"/>
        <w:kinsoku/>
        <w:wordWrap/>
        <w:overflowPunct/>
        <w:topLinePunct w:val="0"/>
        <w:bidi w:val="0"/>
        <w:snapToGrid/>
        <w:spacing w:after="0" w:line="360" w:lineRule="auto"/>
        <w:ind w:firstLine="567"/>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материаль объектлар кулланып биремнәр үтәү;</w:t>
      </w:r>
    </w:p>
    <w:p w14:paraId="479BEB1E">
      <w:pPr>
        <w:keepNext w:val="0"/>
        <w:keepLines w:val="0"/>
        <w:pageBreakBefore w:val="0"/>
        <w:kinsoku/>
        <w:wordWrap/>
        <w:overflowPunct/>
        <w:topLinePunct w:val="0"/>
        <w:bidi w:val="0"/>
        <w:snapToGrid/>
        <w:spacing w:after="0" w:line="360" w:lineRule="auto"/>
        <w:ind w:firstLine="567"/>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дәреслек һәм мөстәкыйль эш дәфтәрендәге мәгълүматлар белән эшли белү;</w:t>
      </w:r>
    </w:p>
    <w:p w14:paraId="47E62721">
      <w:pPr>
        <w:keepNext w:val="0"/>
        <w:keepLines w:val="0"/>
        <w:pageBreakBefore w:val="0"/>
        <w:kinsoku/>
        <w:wordWrap/>
        <w:overflowPunct/>
        <w:topLinePunct w:val="0"/>
        <w:bidi w:val="0"/>
        <w:snapToGrid/>
        <w:spacing w:after="0" w:line="360" w:lineRule="auto"/>
        <w:ind w:firstLine="567"/>
        <w:jc w:val="both"/>
        <w:textAlignment w:val="auto"/>
        <w:rPr>
          <w:rFonts w:hint="default" w:ascii="Times New Roman" w:hAnsi="Times New Roman" w:cs="Times New Roman"/>
          <w:b/>
          <w:i/>
          <w:sz w:val="28"/>
          <w:szCs w:val="28"/>
          <w:lang w:val="tt-RU"/>
        </w:rPr>
      </w:pPr>
      <w:r>
        <w:rPr>
          <w:rFonts w:hint="default" w:ascii="Times New Roman" w:hAnsi="Times New Roman" w:cs="Times New Roman"/>
          <w:b/>
          <w:i/>
          <w:sz w:val="28"/>
          <w:szCs w:val="28"/>
          <w:lang w:val="tt-RU"/>
        </w:rPr>
        <w:t>Регулятив универсаль уку гамәлләре:</w:t>
      </w:r>
    </w:p>
    <w:p w14:paraId="1898704F">
      <w:pPr>
        <w:keepNext w:val="0"/>
        <w:keepLines w:val="0"/>
        <w:pageBreakBefore w:val="0"/>
        <w:kinsoku/>
        <w:wordWrap/>
        <w:overflowPunct/>
        <w:topLinePunct w:val="0"/>
        <w:bidi w:val="0"/>
        <w:snapToGrid/>
        <w:spacing w:after="0" w:line="360" w:lineRule="auto"/>
        <w:ind w:firstLine="567"/>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-кагыйдәләрне, күрсәтмәләрне истә тотып гамәлләр кылу;</w:t>
      </w:r>
    </w:p>
    <w:p w14:paraId="19A57DE1">
      <w:pPr>
        <w:keepNext w:val="0"/>
        <w:keepLines w:val="0"/>
        <w:pageBreakBefore w:val="0"/>
        <w:kinsoku/>
        <w:wordWrap/>
        <w:overflowPunct/>
        <w:topLinePunct w:val="0"/>
        <w:bidi w:val="0"/>
        <w:snapToGrid/>
        <w:spacing w:after="0" w:line="360" w:lineRule="auto"/>
        <w:ind w:firstLine="567"/>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гамәлләрне таләп ителгән вакытта башлау һәм тәмамлау;</w:t>
      </w:r>
    </w:p>
    <w:p w14:paraId="56E9B87B">
      <w:pPr>
        <w:keepNext w:val="0"/>
        <w:keepLines w:val="0"/>
        <w:pageBreakBefore w:val="0"/>
        <w:kinsoku/>
        <w:wordWrap/>
        <w:overflowPunct/>
        <w:topLinePunct w:val="0"/>
        <w:bidi w:val="0"/>
        <w:snapToGrid/>
        <w:spacing w:after="0" w:line="360" w:lineRule="auto"/>
        <w:ind w:firstLine="567"/>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үз эшчәнлегеңне контрольгә алу, биремне үтәүнең дөреслеген тикшерү;</w:t>
      </w:r>
    </w:p>
    <w:p w14:paraId="0C7E9E9F">
      <w:pPr>
        <w:keepNext w:val="0"/>
        <w:keepLines w:val="0"/>
        <w:pageBreakBefore w:val="0"/>
        <w:kinsoku/>
        <w:wordWrap/>
        <w:overflowPunct/>
        <w:topLinePunct w:val="0"/>
        <w:bidi w:val="0"/>
        <w:snapToGrid/>
        <w:spacing w:after="0" w:line="360" w:lineRule="auto"/>
        <w:ind w:firstLine="567"/>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тормыш тәҗрибәсен куллану;</w:t>
      </w:r>
    </w:p>
    <w:p w14:paraId="5C1F4558">
      <w:pPr>
        <w:keepNext w:val="0"/>
        <w:keepLines w:val="0"/>
        <w:pageBreakBefore w:val="0"/>
        <w:kinsoku/>
        <w:wordWrap/>
        <w:overflowPunct/>
        <w:topLinePunct w:val="0"/>
        <w:bidi w:val="0"/>
        <w:snapToGrid/>
        <w:spacing w:after="0" w:line="360" w:lineRule="auto"/>
        <w:ind w:firstLine="567"/>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эшләнгән эшнең сыйфатын һәм дәрәҗәсен билгеләү.</w:t>
      </w:r>
    </w:p>
    <w:p w14:paraId="33A8222C">
      <w:pPr>
        <w:keepNext w:val="0"/>
        <w:keepLines w:val="0"/>
        <w:pageBreakBefore w:val="0"/>
        <w:kinsoku/>
        <w:wordWrap/>
        <w:overflowPunct/>
        <w:topLinePunct w:val="0"/>
        <w:bidi w:val="0"/>
        <w:snapToGrid/>
        <w:spacing w:after="0" w:line="360" w:lineRule="auto"/>
        <w:ind w:firstLine="567"/>
        <w:jc w:val="both"/>
        <w:textAlignment w:val="auto"/>
        <w:rPr>
          <w:rFonts w:hint="default" w:ascii="Times New Roman" w:hAnsi="Times New Roman" w:cs="Times New Roman"/>
          <w:b/>
          <w:i/>
          <w:sz w:val="28"/>
          <w:szCs w:val="28"/>
          <w:lang w:val="tt-RU"/>
        </w:rPr>
      </w:pPr>
      <w:r>
        <w:rPr>
          <w:rFonts w:hint="default" w:ascii="Times New Roman" w:hAnsi="Times New Roman" w:cs="Times New Roman"/>
          <w:b/>
          <w:i/>
          <w:sz w:val="28"/>
          <w:szCs w:val="28"/>
          <w:lang w:val="tt-RU"/>
        </w:rPr>
        <w:t>Шәхескә кагылышлы универсаль уку гамәлләре:</w:t>
      </w:r>
    </w:p>
    <w:p w14:paraId="1B96C7EF">
      <w:pPr>
        <w:keepNext w:val="0"/>
        <w:keepLines w:val="0"/>
        <w:pageBreakBefore w:val="0"/>
        <w:kinsoku/>
        <w:wordWrap/>
        <w:overflowPunct/>
        <w:topLinePunct w:val="0"/>
        <w:bidi w:val="0"/>
        <w:snapToGrid/>
        <w:spacing w:after="0" w:line="360" w:lineRule="auto"/>
        <w:ind w:firstLine="567"/>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дәреслек геройларына, күршеңә ярдәм итүдә танып-белү инициативасы күрсәтү;</w:t>
      </w:r>
    </w:p>
    <w:p w14:paraId="30E3AD8A">
      <w:pPr>
        <w:keepNext w:val="0"/>
        <w:keepLines w:val="0"/>
        <w:pageBreakBefore w:val="0"/>
        <w:kinsoku/>
        <w:wordWrap/>
        <w:overflowPunct/>
        <w:topLinePunct w:val="0"/>
        <w:bidi w:val="0"/>
        <w:snapToGrid/>
        <w:spacing w:after="0" w:line="360" w:lineRule="auto"/>
        <w:ind w:firstLine="567"/>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үз уңышларың/уңышсызлыкларың турында фикер йөртү;</w:t>
      </w:r>
    </w:p>
    <w:p w14:paraId="25461CE4">
      <w:pPr>
        <w:keepNext w:val="0"/>
        <w:keepLines w:val="0"/>
        <w:pageBreakBefore w:val="0"/>
        <w:kinsoku/>
        <w:wordWrap/>
        <w:overflowPunct/>
        <w:topLinePunct w:val="0"/>
        <w:bidi w:val="0"/>
        <w:snapToGrid/>
        <w:spacing w:after="0" w:line="360" w:lineRule="auto"/>
        <w:ind w:firstLine="567"/>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үз мөмкинлекләреңне бәяләү;</w:t>
      </w:r>
    </w:p>
    <w:p w14:paraId="0B066A55">
      <w:pPr>
        <w:keepNext w:val="0"/>
        <w:keepLines w:val="0"/>
        <w:pageBreakBefore w:val="0"/>
        <w:kinsoku/>
        <w:wordWrap/>
        <w:overflowPunct/>
        <w:topLinePunct w:val="0"/>
        <w:bidi w:val="0"/>
        <w:snapToGrid/>
        <w:spacing w:after="0" w:line="360" w:lineRule="auto"/>
        <w:ind w:firstLine="567"/>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үз эшчәнлегенең нәтиҗәләрен яхшыртуга ихтыяҗ формалаштыру;</w:t>
      </w:r>
    </w:p>
    <w:p w14:paraId="5152FFDE">
      <w:pPr>
        <w:keepNext w:val="0"/>
        <w:keepLines w:val="0"/>
        <w:pageBreakBefore w:val="0"/>
        <w:kinsoku/>
        <w:wordWrap/>
        <w:overflowPunct/>
        <w:topLinePunct w:val="0"/>
        <w:bidi w:val="0"/>
        <w:snapToGrid/>
        <w:spacing w:after="0" w:line="360" w:lineRule="auto"/>
        <w:ind w:firstLine="567"/>
        <w:jc w:val="both"/>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мәгънә барлыкка китерү («Минем өчен моның нинди мәгънәсе һәм әһәмияте бар?» - дигән сорау кую)</w:t>
      </w:r>
    </w:p>
    <w:p w14:paraId="1FAE790F">
      <w:pPr>
        <w:keepNext w:val="0"/>
        <w:keepLines w:val="0"/>
        <w:pageBreakBefore w:val="0"/>
        <w:kinsoku/>
        <w:wordWrap/>
        <w:overflowPunct/>
        <w:topLinePunct w:val="0"/>
        <w:bidi w:val="0"/>
        <w:snapToGrid/>
        <w:spacing w:after="0" w:line="360" w:lineRule="auto"/>
        <w:ind w:firstLine="567"/>
        <w:jc w:val="both"/>
        <w:textAlignment w:val="auto"/>
        <w:rPr>
          <w:rFonts w:hint="default" w:ascii="Times New Roman" w:hAnsi="Times New Roman" w:cs="Times New Roman"/>
          <w:b/>
          <w:i/>
          <w:sz w:val="28"/>
          <w:szCs w:val="28"/>
        </w:rPr>
      </w:pPr>
      <w:r>
        <w:rPr>
          <w:rFonts w:hint="default" w:ascii="Times New Roman" w:hAnsi="Times New Roman" w:cs="Times New Roman"/>
          <w:b/>
          <w:i/>
          <w:sz w:val="28"/>
          <w:szCs w:val="28"/>
        </w:rPr>
        <w:t>Коммуникатив  универсаль уку гамәлләре:</w:t>
      </w:r>
    </w:p>
    <w:p w14:paraId="46E12F7E">
      <w:pPr>
        <w:keepNext w:val="0"/>
        <w:keepLines w:val="0"/>
        <w:pageBreakBefore w:val="0"/>
        <w:kinsoku/>
        <w:wordWrap/>
        <w:overflowPunct/>
        <w:topLinePunct w:val="0"/>
        <w:bidi w:val="0"/>
        <w:snapToGrid/>
        <w:spacing w:after="0" w:line="360" w:lineRule="auto"/>
        <w:ind w:firstLine="567"/>
        <w:jc w:val="both"/>
        <w:textAlignment w:val="auto"/>
        <w:rPr>
          <w:rFonts w:hint="default" w:ascii="Times New Roman" w:hAnsi="Times New Roman" w:cs="Times New Roman"/>
          <w:sz w:val="28"/>
          <w:szCs w:val="28"/>
        </w:rPr>
      </w:pPr>
      <w:r>
        <w:rPr>
          <w:rFonts w:hint="default" w:ascii="Times New Roman" w:hAnsi="Times New Roman" w:cs="Times New Roman"/>
          <w:sz w:val="28"/>
          <w:szCs w:val="28"/>
        </w:rPr>
        <w:t>- тормыш тәҗрибәсен куллану;</w:t>
      </w:r>
    </w:p>
    <w:p w14:paraId="32D7906B">
      <w:pPr>
        <w:keepNext w:val="0"/>
        <w:keepLines w:val="0"/>
        <w:pageBreakBefore w:val="0"/>
        <w:kinsoku/>
        <w:wordWrap/>
        <w:overflowPunct/>
        <w:topLinePunct w:val="0"/>
        <w:bidi w:val="0"/>
        <w:snapToGrid/>
        <w:spacing w:after="0" w:line="360" w:lineRule="auto"/>
        <w:ind w:firstLine="567"/>
        <w:jc w:val="both"/>
        <w:textAlignment w:val="auto"/>
        <w:rPr>
          <w:rFonts w:hint="default" w:ascii="Times New Roman" w:hAnsi="Times New Roman" w:cs="Times New Roman"/>
          <w:sz w:val="28"/>
          <w:szCs w:val="28"/>
        </w:rPr>
      </w:pPr>
      <w:r>
        <w:rPr>
          <w:rFonts w:hint="default" w:ascii="Times New Roman" w:hAnsi="Times New Roman" w:cs="Times New Roman"/>
          <w:sz w:val="28"/>
          <w:szCs w:val="28"/>
        </w:rPr>
        <w:t>- күршең белән хезмәттәшлек итү;</w:t>
      </w:r>
    </w:p>
    <w:p w14:paraId="52D3D8C0">
      <w:pPr>
        <w:keepNext w:val="0"/>
        <w:keepLines w:val="0"/>
        <w:pageBreakBefore w:val="0"/>
        <w:kinsoku/>
        <w:wordWrap/>
        <w:overflowPunct/>
        <w:topLinePunct w:val="0"/>
        <w:bidi w:val="0"/>
        <w:snapToGrid/>
        <w:spacing w:after="0" w:line="360" w:lineRule="auto"/>
        <w:ind w:firstLine="567"/>
        <w:jc w:val="both"/>
        <w:textAlignment w:val="auto"/>
        <w:rPr>
          <w:rFonts w:hint="default" w:ascii="Times New Roman" w:hAnsi="Times New Roman" w:cs="Times New Roman"/>
          <w:sz w:val="28"/>
          <w:szCs w:val="28"/>
        </w:rPr>
      </w:pPr>
      <w:r>
        <w:rPr>
          <w:rFonts w:hint="default" w:ascii="Times New Roman" w:hAnsi="Times New Roman" w:cs="Times New Roman"/>
          <w:sz w:val="28"/>
          <w:szCs w:val="28"/>
        </w:rPr>
        <w:t>- үз фикереӊне һәм позицияӊне формалаштыру;</w:t>
      </w:r>
    </w:p>
    <w:p w14:paraId="7B18B1A4">
      <w:pPr>
        <w:keepNext w:val="0"/>
        <w:keepLines w:val="0"/>
        <w:pageBreakBefore w:val="0"/>
        <w:kinsoku/>
        <w:wordWrap/>
        <w:overflowPunct/>
        <w:topLinePunct w:val="0"/>
        <w:bidi w:val="0"/>
        <w:snapToGrid/>
        <w:spacing w:after="0" w:line="360" w:lineRule="auto"/>
        <w:ind w:firstLine="567"/>
        <w:jc w:val="both"/>
        <w:textAlignment w:val="auto"/>
        <w:rPr>
          <w:rFonts w:hint="default" w:ascii="Times New Roman" w:hAnsi="Times New Roman" w:cs="Times New Roman"/>
          <w:sz w:val="28"/>
          <w:szCs w:val="28"/>
        </w:rPr>
      </w:pPr>
      <w:r>
        <w:rPr>
          <w:rFonts w:hint="default" w:ascii="Times New Roman" w:hAnsi="Times New Roman" w:cs="Times New Roman"/>
          <w:sz w:val="28"/>
          <w:szCs w:val="28"/>
        </w:rPr>
        <w:t>- уртак эшчәнлеккә һәм гомуми чишелешкә килү;</w:t>
      </w:r>
    </w:p>
    <w:p w14:paraId="67067472">
      <w:pPr>
        <w:keepNext w:val="0"/>
        <w:keepLines w:val="0"/>
        <w:pageBreakBefore w:val="0"/>
        <w:kinsoku/>
        <w:wordWrap/>
        <w:overflowPunct/>
        <w:topLinePunct w:val="0"/>
        <w:bidi w:val="0"/>
        <w:snapToGrid/>
        <w:spacing w:after="0" w:line="360" w:lineRule="auto"/>
        <w:ind w:firstLine="567"/>
        <w:jc w:val="both"/>
        <w:textAlignment w:val="auto"/>
        <w:rPr>
          <w:rFonts w:hint="default" w:ascii="Times New Roman" w:hAnsi="Times New Roman" w:cs="Times New Roman"/>
          <w:sz w:val="28"/>
          <w:szCs w:val="28"/>
        </w:rPr>
      </w:pPr>
      <w:r>
        <w:rPr>
          <w:rFonts w:hint="default" w:ascii="Times New Roman" w:hAnsi="Times New Roman" w:cs="Times New Roman"/>
          <w:sz w:val="28"/>
          <w:szCs w:val="28"/>
        </w:rPr>
        <w:t>- партнёрныӊ нәрсәне белүен һәм күрүен, нәрсәне белмәвен һәм күрмәвен исәпкә алып, аӊлаешлы сөйләм төзергә, сораулар бирү;</w:t>
      </w:r>
    </w:p>
    <w:p w14:paraId="13A260AA">
      <w:pPr>
        <w:keepNext w:val="0"/>
        <w:keepLines w:val="0"/>
        <w:pageBreakBefore w:val="0"/>
        <w:kinsoku/>
        <w:wordWrap/>
        <w:overflowPunct/>
        <w:topLinePunct w:val="0"/>
        <w:bidi w:val="0"/>
        <w:snapToGrid/>
        <w:spacing w:after="0" w:line="360" w:lineRule="auto"/>
        <w:ind w:firstLine="567"/>
        <w:jc w:val="both"/>
        <w:textAlignment w:val="auto"/>
        <w:rPr>
          <w:rFonts w:hint="default" w:ascii="Times New Roman" w:hAnsi="Times New Roman" w:cs="Times New Roman"/>
          <w:sz w:val="28"/>
          <w:szCs w:val="28"/>
        </w:rPr>
      </w:pPr>
      <w:r>
        <w:rPr>
          <w:rFonts w:hint="default" w:ascii="Times New Roman" w:hAnsi="Times New Roman" w:cs="Times New Roman"/>
          <w:sz w:val="28"/>
          <w:szCs w:val="28"/>
        </w:rPr>
        <w:t>- партнёрныӊ эш-гамәлләрен контрольгә алу;</w:t>
      </w:r>
    </w:p>
    <w:p w14:paraId="79AF28B3">
      <w:pPr>
        <w:keepNext w:val="0"/>
        <w:keepLines w:val="0"/>
        <w:pageBreakBefore w:val="0"/>
        <w:kinsoku/>
        <w:wordWrap/>
        <w:overflowPunct/>
        <w:topLinePunct w:val="0"/>
        <w:bidi w:val="0"/>
        <w:snapToGrid/>
        <w:spacing w:after="0" w:line="360" w:lineRule="auto"/>
        <w:ind w:firstLine="567"/>
        <w:jc w:val="both"/>
        <w:textAlignment w:val="auto"/>
        <w:rPr>
          <w:rFonts w:hint="default" w:ascii="Times New Roman" w:hAnsi="Times New Roman" w:cs="Times New Roman"/>
          <w:sz w:val="28"/>
          <w:szCs w:val="28"/>
        </w:rPr>
      </w:pPr>
      <w:r>
        <w:rPr>
          <w:rFonts w:hint="default" w:ascii="Times New Roman" w:hAnsi="Times New Roman" w:cs="Times New Roman"/>
          <w:sz w:val="28"/>
          <w:szCs w:val="28"/>
        </w:rPr>
        <w:t>- сөйләмнеӊ диалог формасын үзләштерү.</w:t>
      </w:r>
    </w:p>
    <w:p w14:paraId="2F4EFDBC">
      <w:pPr>
        <w:keepNext w:val="0"/>
        <w:keepLines w:val="0"/>
        <w:pageBreakBefore w:val="0"/>
        <w:kinsoku/>
        <w:wordWrap/>
        <w:overflowPunct/>
        <w:topLinePunct w:val="0"/>
        <w:bidi w:val="0"/>
        <w:snapToGrid/>
        <w:spacing w:after="0" w:line="360" w:lineRule="auto"/>
        <w:jc w:val="center"/>
        <w:textAlignment w:val="auto"/>
        <w:rPr>
          <w:rFonts w:hint="default" w:ascii="Times New Roman" w:hAnsi="Times New Roman" w:cs="Times New Roman"/>
          <w:b/>
          <w:bCs/>
          <w:sz w:val="28"/>
          <w:szCs w:val="28"/>
          <w:lang w:val="tt-RU"/>
        </w:rPr>
      </w:pPr>
      <w:r>
        <w:rPr>
          <w:rFonts w:hint="default" w:ascii="Times New Roman" w:hAnsi="Times New Roman" w:cs="Times New Roman"/>
          <w:b/>
          <w:sz w:val="28"/>
          <w:szCs w:val="28"/>
          <w:lang w:val="tt-RU"/>
        </w:rPr>
        <w:t>Укыту предметы эчтәлеге</w:t>
      </w:r>
      <w:r>
        <w:rPr>
          <w:rFonts w:hint="default" w:ascii="Times New Roman" w:hAnsi="Times New Roman" w:cs="Times New Roman"/>
          <w:b/>
          <w:bCs/>
          <w:sz w:val="28"/>
          <w:szCs w:val="28"/>
          <w:lang w:val="tt-RU"/>
        </w:rPr>
        <w:t xml:space="preserve"> </w:t>
      </w:r>
    </w:p>
    <w:p w14:paraId="0F8274A8">
      <w:pPr>
        <w:pStyle w:val="8"/>
        <w:keepNext w:val="0"/>
        <w:keepLines w:val="0"/>
        <w:pageBreakBefore w:val="0"/>
        <w:kinsoku/>
        <w:wordWrap/>
        <w:overflowPunct/>
        <w:topLinePunct w:val="0"/>
        <w:bidi w:val="0"/>
        <w:snapToGrid/>
        <w:spacing w:after="0" w:line="360" w:lineRule="auto"/>
        <w:textAlignment w:val="auto"/>
        <w:rPr>
          <w:rFonts w:hint="default" w:ascii="Times New Roman" w:hAnsi="Times New Roman" w:cs="Times New Roman"/>
          <w:b/>
          <w:sz w:val="28"/>
          <w:szCs w:val="28"/>
          <w:lang w:val="tt-RU"/>
        </w:rPr>
      </w:pPr>
      <w:r>
        <w:rPr>
          <w:rFonts w:hint="default" w:ascii="Times New Roman" w:hAnsi="Times New Roman" w:cs="Times New Roman"/>
          <w:b/>
          <w:sz w:val="28"/>
          <w:szCs w:val="28"/>
          <w:lang w:val="tt-RU"/>
        </w:rPr>
        <w:t>Орфограмма. 1-2 нче сыйныфта үткәннәрне кабатлау (6 сәг.)</w:t>
      </w:r>
    </w:p>
    <w:p w14:paraId="0295A977">
      <w:pPr>
        <w:pStyle w:val="8"/>
        <w:keepNext w:val="0"/>
        <w:keepLines w:val="0"/>
        <w:pageBreakBefore w:val="0"/>
        <w:kinsoku/>
        <w:wordWrap/>
        <w:overflowPunct/>
        <w:topLinePunct w:val="0"/>
        <w:bidi w:val="0"/>
        <w:snapToGrid/>
        <w:spacing w:after="0" w:line="360" w:lineRule="auto"/>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Калын һәм нечкә сузыклар. Яңгырау һәм саңгырау тартыклар. Тавышсыз хәрефләр. Парлы һәм парсыз яңгырау һәм саңгырау тартыклар.Калын һәм нечкә сузык авазлар. Е,я,ю хәрефләренең сүз башында һәм сузык авазлардан соң ике аваз белдергән очракларын танып белү һәм шул хәрефләр кергән сүзләрне дөрес уку, күчереп язу. Ъ,  ь хәрефләренең аваз белдермәгәнлеген истә тоту, шул хәрефләр кергән сүзләрне дөрес уку. Сүзгә фонетик анализ ясау.</w:t>
      </w:r>
    </w:p>
    <w:p w14:paraId="72C4F95D">
      <w:pPr>
        <w:pStyle w:val="8"/>
        <w:keepNext w:val="0"/>
        <w:keepLines w:val="0"/>
        <w:pageBreakBefore w:val="0"/>
        <w:kinsoku/>
        <w:wordWrap/>
        <w:overflowPunct/>
        <w:topLinePunct w:val="0"/>
        <w:bidi w:val="0"/>
        <w:snapToGrid/>
        <w:spacing w:after="0" w:line="360" w:lineRule="auto"/>
        <w:textAlignment w:val="auto"/>
        <w:rPr>
          <w:rFonts w:hint="default" w:ascii="Times New Roman" w:hAnsi="Times New Roman" w:cs="Times New Roman"/>
          <w:b/>
          <w:sz w:val="28"/>
          <w:szCs w:val="28"/>
          <w:lang w:val="tt-RU"/>
        </w:rPr>
      </w:pPr>
      <w:r>
        <w:rPr>
          <w:rFonts w:hint="default" w:ascii="Times New Roman" w:hAnsi="Times New Roman" w:cs="Times New Roman"/>
          <w:b/>
          <w:sz w:val="28"/>
          <w:szCs w:val="28"/>
          <w:lang w:val="tt-RU"/>
        </w:rPr>
        <w:t>Сүз. Телнең сүзлек байлыгы (7 сәг.)</w:t>
      </w:r>
    </w:p>
    <w:p w14:paraId="4D565750">
      <w:pPr>
        <w:pStyle w:val="8"/>
        <w:keepNext w:val="0"/>
        <w:keepLines w:val="0"/>
        <w:pageBreakBefore w:val="0"/>
        <w:kinsoku/>
        <w:wordWrap/>
        <w:overflowPunct/>
        <w:topLinePunct w:val="0"/>
        <w:bidi w:val="0"/>
        <w:snapToGrid/>
        <w:spacing w:after="0" w:line="360" w:lineRule="auto"/>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Сүз.Сүзнең лексик мәгънәсе. Бер мәгънәле  һәм күп мәгънәле сүзләр. Синонимнар. Антонимнар. Омонимнар. Аларның сөйләмдәге роле.  Сүзнең күп мәгънәлелеген һәм күчерелмә мәгънәсен (фразеологик әйтелмәләр) куллану. Татар теленең сүз байлыгы. Дәреслекләрдәге сүзлекчәләрдән, сүзлекләрдән сүзнең аңлатмасын табып алу.</w:t>
      </w:r>
    </w:p>
    <w:p w14:paraId="2CAEFC7C">
      <w:pPr>
        <w:pStyle w:val="8"/>
        <w:keepNext w:val="0"/>
        <w:keepLines w:val="0"/>
        <w:pageBreakBefore w:val="0"/>
        <w:kinsoku/>
        <w:wordWrap/>
        <w:overflowPunct/>
        <w:topLinePunct w:val="0"/>
        <w:bidi w:val="0"/>
        <w:snapToGrid/>
        <w:spacing w:after="0" w:line="360" w:lineRule="auto"/>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Сүзтезмә белән белдерелгән лексик берәмлекләр: сөт өсте, җир җиләге һ.б.</w:t>
      </w:r>
    </w:p>
    <w:p w14:paraId="739A4660">
      <w:pPr>
        <w:pStyle w:val="8"/>
        <w:keepNext w:val="0"/>
        <w:keepLines w:val="0"/>
        <w:pageBreakBefore w:val="0"/>
        <w:kinsoku/>
        <w:wordWrap/>
        <w:overflowPunct/>
        <w:topLinePunct w:val="0"/>
        <w:bidi w:val="0"/>
        <w:snapToGrid/>
        <w:spacing w:after="0" w:line="360" w:lineRule="auto"/>
        <w:textAlignment w:val="auto"/>
        <w:rPr>
          <w:rFonts w:hint="default" w:ascii="Times New Roman" w:hAnsi="Times New Roman" w:cs="Times New Roman"/>
          <w:b/>
          <w:sz w:val="28"/>
          <w:szCs w:val="28"/>
          <w:lang w:val="tt-RU"/>
        </w:rPr>
      </w:pPr>
      <w:r>
        <w:rPr>
          <w:rFonts w:hint="default" w:ascii="Times New Roman" w:hAnsi="Times New Roman" w:cs="Times New Roman"/>
          <w:b/>
          <w:sz w:val="28"/>
          <w:szCs w:val="28"/>
          <w:lang w:val="tt-RU"/>
        </w:rPr>
        <w:t>Сүз төзелеше. Сүз ясалышы ( 7 сәг.)</w:t>
      </w:r>
    </w:p>
    <w:p w14:paraId="6786443B">
      <w:pPr>
        <w:pStyle w:val="8"/>
        <w:keepNext w:val="0"/>
        <w:keepLines w:val="0"/>
        <w:pageBreakBefore w:val="0"/>
        <w:kinsoku/>
        <w:wordWrap/>
        <w:overflowPunct/>
        <w:topLinePunct w:val="0"/>
        <w:bidi w:val="0"/>
        <w:snapToGrid/>
        <w:spacing w:after="0" w:line="360" w:lineRule="auto"/>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Морфология һәм аның состав өлешләре. Бер тамырдан берничә сүз ясалу, кушымчалар, аларның яңа сүз ясаудагы роле.</w:t>
      </w:r>
    </w:p>
    <w:p w14:paraId="78C38B4E">
      <w:pPr>
        <w:pStyle w:val="8"/>
        <w:keepNext w:val="0"/>
        <w:keepLines w:val="0"/>
        <w:pageBreakBefore w:val="0"/>
        <w:kinsoku/>
        <w:wordWrap/>
        <w:overflowPunct/>
        <w:topLinePunct w:val="0"/>
        <w:bidi w:val="0"/>
        <w:snapToGrid/>
        <w:spacing w:after="0" w:line="360" w:lineRule="auto"/>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Тамырдаш сүзләр. Сүзләрнең ясалыш буенча төрләре (ясалма, кушма, парлы сүзләр).</w:t>
      </w:r>
    </w:p>
    <w:p w14:paraId="459A3B4B">
      <w:pPr>
        <w:pStyle w:val="8"/>
        <w:keepNext w:val="0"/>
        <w:keepLines w:val="0"/>
        <w:pageBreakBefore w:val="0"/>
        <w:kinsoku/>
        <w:wordWrap/>
        <w:overflowPunct/>
        <w:topLinePunct w:val="0"/>
        <w:bidi w:val="0"/>
        <w:snapToGrid/>
        <w:spacing w:after="0" w:line="360" w:lineRule="auto"/>
        <w:textAlignment w:val="auto"/>
        <w:rPr>
          <w:rFonts w:hint="default" w:ascii="Times New Roman" w:hAnsi="Times New Roman" w:cs="Times New Roman"/>
          <w:b/>
          <w:sz w:val="28"/>
          <w:szCs w:val="28"/>
          <w:lang w:val="tt-RU"/>
        </w:rPr>
      </w:pPr>
      <w:r>
        <w:rPr>
          <w:rFonts w:hint="default" w:ascii="Times New Roman" w:hAnsi="Times New Roman" w:cs="Times New Roman"/>
          <w:b/>
          <w:sz w:val="28"/>
          <w:szCs w:val="28"/>
          <w:lang w:val="tt-RU"/>
        </w:rPr>
        <w:t>Сүз төркемнәре</w:t>
      </w:r>
    </w:p>
    <w:p w14:paraId="5551D8F4">
      <w:pPr>
        <w:pStyle w:val="8"/>
        <w:keepNext w:val="0"/>
        <w:keepLines w:val="0"/>
        <w:pageBreakBefore w:val="0"/>
        <w:kinsoku/>
        <w:wordWrap/>
        <w:overflowPunct/>
        <w:topLinePunct w:val="0"/>
        <w:bidi w:val="0"/>
        <w:snapToGrid/>
        <w:spacing w:after="0" w:line="360" w:lineRule="auto"/>
        <w:textAlignment w:val="auto"/>
        <w:rPr>
          <w:rFonts w:hint="default" w:ascii="Times New Roman" w:hAnsi="Times New Roman" w:cs="Times New Roman"/>
          <w:b/>
          <w:sz w:val="28"/>
          <w:szCs w:val="28"/>
          <w:lang w:val="tt-RU"/>
        </w:rPr>
      </w:pPr>
      <w:r>
        <w:rPr>
          <w:rFonts w:hint="default" w:ascii="Times New Roman" w:hAnsi="Times New Roman" w:cs="Times New Roman"/>
          <w:b/>
          <w:sz w:val="28"/>
          <w:szCs w:val="28"/>
          <w:lang w:val="tt-RU"/>
        </w:rPr>
        <w:t>Исем (11 сәг.)</w:t>
      </w:r>
    </w:p>
    <w:p w14:paraId="56302879">
      <w:pPr>
        <w:pStyle w:val="8"/>
        <w:keepNext w:val="0"/>
        <w:keepLines w:val="0"/>
        <w:pageBreakBefore w:val="0"/>
        <w:kinsoku/>
        <w:wordWrap/>
        <w:overflowPunct/>
        <w:topLinePunct w:val="0"/>
        <w:bidi w:val="0"/>
        <w:snapToGrid/>
        <w:spacing w:after="0" w:line="360" w:lineRule="auto"/>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Сүз төркемнәре төшенчәсе. Исем. Исемнең предметлык төшенчәсен белдерүе, аның җөмләдә ия булып килүе. Ялгызлык һәм уртаклык исемнәр. Исемнәрне тематик төркемләү.</w:t>
      </w:r>
    </w:p>
    <w:p w14:paraId="39B2B51B">
      <w:pPr>
        <w:pStyle w:val="8"/>
        <w:keepNext w:val="0"/>
        <w:keepLines w:val="0"/>
        <w:pageBreakBefore w:val="0"/>
        <w:kinsoku/>
        <w:wordWrap/>
        <w:overflowPunct/>
        <w:topLinePunct w:val="0"/>
        <w:bidi w:val="0"/>
        <w:snapToGrid/>
        <w:spacing w:after="0" w:line="360" w:lineRule="auto"/>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Исемнең берлек һәм күплек санда килүе. Күплек кушымчалары, аларның дөрес әйтелеше һәм ясалышы.</w:t>
      </w:r>
    </w:p>
    <w:p w14:paraId="7F46D22E">
      <w:pPr>
        <w:pStyle w:val="8"/>
        <w:keepNext w:val="0"/>
        <w:keepLines w:val="0"/>
        <w:pageBreakBefore w:val="0"/>
        <w:kinsoku/>
        <w:wordWrap/>
        <w:overflowPunct/>
        <w:topLinePunct w:val="0"/>
        <w:bidi w:val="0"/>
        <w:snapToGrid/>
        <w:spacing w:after="0" w:line="360" w:lineRule="auto"/>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Исемнәрнең килеш белән төрләнеше. Татар телендә килешләр һәм аларның сораулары. Сузык авазларга һәм яңгырау тартыкларга беткән исемнәрнең килешләр белән төрләнүе.</w:t>
      </w:r>
    </w:p>
    <w:p w14:paraId="243585E8">
      <w:pPr>
        <w:pStyle w:val="8"/>
        <w:keepNext w:val="0"/>
        <w:keepLines w:val="0"/>
        <w:pageBreakBefore w:val="0"/>
        <w:kinsoku/>
        <w:wordWrap/>
        <w:overflowPunct/>
        <w:topLinePunct w:val="0"/>
        <w:bidi w:val="0"/>
        <w:snapToGrid/>
        <w:spacing w:after="0" w:line="360" w:lineRule="auto"/>
        <w:textAlignment w:val="auto"/>
        <w:rPr>
          <w:rFonts w:hint="default" w:ascii="Times New Roman" w:hAnsi="Times New Roman" w:cs="Times New Roman"/>
          <w:b/>
          <w:sz w:val="28"/>
          <w:szCs w:val="28"/>
          <w:lang w:val="tt-RU"/>
        </w:rPr>
      </w:pPr>
      <w:r>
        <w:rPr>
          <w:rFonts w:hint="default" w:ascii="Times New Roman" w:hAnsi="Times New Roman" w:cs="Times New Roman"/>
          <w:b/>
          <w:sz w:val="28"/>
          <w:szCs w:val="28"/>
          <w:lang w:val="tt-RU"/>
        </w:rPr>
        <w:t>Фигыль (13 сәг.)</w:t>
      </w:r>
    </w:p>
    <w:p w14:paraId="754FDA41">
      <w:pPr>
        <w:pStyle w:val="8"/>
        <w:keepNext w:val="0"/>
        <w:keepLines w:val="0"/>
        <w:pageBreakBefore w:val="0"/>
        <w:kinsoku/>
        <w:wordWrap/>
        <w:overflowPunct/>
        <w:topLinePunct w:val="0"/>
        <w:bidi w:val="0"/>
        <w:snapToGrid/>
        <w:spacing w:after="0" w:line="360" w:lineRule="auto"/>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Фигыль сүз төркеменең мәгънәсе һәм сораулары. Фигыльнең барлык һәм юклык төрләре. Фигыльнең зат-сан белән төрләнеше. Хикәя фигыльөч заманы: үткән заман, киләчәк заман, хәзерге заман.Фигыльнең заман формаларын дөрес ясау. Фигыльнең күп мәгънәлелеге.</w:t>
      </w:r>
    </w:p>
    <w:p w14:paraId="7CCADEAA">
      <w:pPr>
        <w:pStyle w:val="8"/>
        <w:keepNext w:val="0"/>
        <w:keepLines w:val="0"/>
        <w:pageBreakBefore w:val="0"/>
        <w:kinsoku/>
        <w:wordWrap/>
        <w:overflowPunct/>
        <w:topLinePunct w:val="0"/>
        <w:bidi w:val="0"/>
        <w:snapToGrid/>
        <w:spacing w:after="0" w:line="360" w:lineRule="auto"/>
        <w:textAlignment w:val="auto"/>
        <w:rPr>
          <w:rFonts w:hint="default" w:ascii="Times New Roman" w:hAnsi="Times New Roman" w:cs="Times New Roman"/>
          <w:b/>
          <w:sz w:val="28"/>
          <w:szCs w:val="28"/>
          <w:lang w:val="tt-RU"/>
        </w:rPr>
      </w:pPr>
      <w:r>
        <w:rPr>
          <w:rFonts w:hint="default" w:ascii="Times New Roman" w:hAnsi="Times New Roman" w:cs="Times New Roman"/>
          <w:b/>
          <w:sz w:val="28"/>
          <w:szCs w:val="28"/>
          <w:lang w:val="tt-RU"/>
        </w:rPr>
        <w:t>Сыйфат (6 сәг.)</w:t>
      </w:r>
    </w:p>
    <w:p w14:paraId="0A90FFDA">
      <w:pPr>
        <w:pStyle w:val="8"/>
        <w:keepNext w:val="0"/>
        <w:keepLines w:val="0"/>
        <w:pageBreakBefore w:val="0"/>
        <w:kinsoku/>
        <w:wordWrap/>
        <w:overflowPunct/>
        <w:topLinePunct w:val="0"/>
        <w:bidi w:val="0"/>
        <w:snapToGrid/>
        <w:spacing w:after="0" w:line="360" w:lineRule="auto"/>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Сыйфатларның семантик төркемнәре. Сыйфат дәрәҗәләре (гади, чагыштыру, артыклык, кимлек  дәрәҗәләре).</w:t>
      </w:r>
    </w:p>
    <w:p w14:paraId="51E5B003">
      <w:pPr>
        <w:pStyle w:val="8"/>
        <w:keepNext w:val="0"/>
        <w:keepLines w:val="0"/>
        <w:pageBreakBefore w:val="0"/>
        <w:kinsoku/>
        <w:wordWrap/>
        <w:overflowPunct/>
        <w:topLinePunct w:val="0"/>
        <w:bidi w:val="0"/>
        <w:snapToGrid/>
        <w:spacing w:after="0" w:line="360" w:lineRule="auto"/>
        <w:textAlignment w:val="auto"/>
        <w:rPr>
          <w:rFonts w:hint="default" w:ascii="Times New Roman" w:hAnsi="Times New Roman" w:cs="Times New Roman"/>
          <w:b/>
          <w:sz w:val="28"/>
          <w:szCs w:val="28"/>
          <w:lang w:val="tt-RU"/>
        </w:rPr>
      </w:pPr>
      <w:r>
        <w:rPr>
          <w:rFonts w:hint="default" w:ascii="Times New Roman" w:hAnsi="Times New Roman" w:cs="Times New Roman"/>
          <w:b/>
          <w:sz w:val="28"/>
          <w:szCs w:val="28"/>
          <w:lang w:val="tt-RU"/>
        </w:rPr>
        <w:t>Алмашлык (4 сәг.)</w:t>
      </w:r>
    </w:p>
    <w:p w14:paraId="36A31A2D">
      <w:pPr>
        <w:pStyle w:val="8"/>
        <w:keepNext w:val="0"/>
        <w:keepLines w:val="0"/>
        <w:pageBreakBefore w:val="0"/>
        <w:kinsoku/>
        <w:wordWrap/>
        <w:overflowPunct/>
        <w:topLinePunct w:val="0"/>
        <w:bidi w:val="0"/>
        <w:snapToGrid/>
        <w:spacing w:after="0" w:line="360" w:lineRule="auto"/>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Алмашлыкның мәгънә үзенчәлегенә –зат һәм предметны атамыйча, исемен генә алыштырып килүенә күзәтүләр. Зат алмашлыклары, килеш белән төрләнүе. Аларның җөмләләрне бер-берсенә бәйләүдәге роле.</w:t>
      </w:r>
    </w:p>
    <w:p w14:paraId="60DA1B25">
      <w:pPr>
        <w:pStyle w:val="8"/>
        <w:keepNext w:val="0"/>
        <w:keepLines w:val="0"/>
        <w:pageBreakBefore w:val="0"/>
        <w:kinsoku/>
        <w:wordWrap/>
        <w:overflowPunct/>
        <w:topLinePunct w:val="0"/>
        <w:bidi w:val="0"/>
        <w:snapToGrid/>
        <w:spacing w:after="0" w:line="360" w:lineRule="auto"/>
        <w:textAlignment w:val="auto"/>
        <w:rPr>
          <w:rFonts w:hint="default" w:ascii="Times New Roman" w:hAnsi="Times New Roman" w:cs="Times New Roman"/>
          <w:b/>
          <w:sz w:val="28"/>
          <w:szCs w:val="28"/>
          <w:lang w:val="tt-RU"/>
        </w:rPr>
      </w:pPr>
      <w:r>
        <w:rPr>
          <w:rFonts w:hint="default" w:ascii="Times New Roman" w:hAnsi="Times New Roman" w:cs="Times New Roman"/>
          <w:b/>
          <w:sz w:val="28"/>
          <w:szCs w:val="28"/>
          <w:lang w:val="tt-RU"/>
        </w:rPr>
        <w:t>Кисәкчәләр (1 сәг.)</w:t>
      </w:r>
    </w:p>
    <w:p w14:paraId="16E03031">
      <w:pPr>
        <w:pStyle w:val="8"/>
        <w:keepNext w:val="0"/>
        <w:keepLines w:val="0"/>
        <w:pageBreakBefore w:val="0"/>
        <w:kinsoku/>
        <w:wordWrap/>
        <w:overflowPunct/>
        <w:topLinePunct w:val="0"/>
        <w:bidi w:val="0"/>
        <w:snapToGrid/>
        <w:spacing w:after="0" w:line="360" w:lineRule="auto"/>
        <w:textAlignment w:val="auto"/>
        <w:rPr>
          <w:rFonts w:hint="default" w:ascii="Times New Roman" w:hAnsi="Times New Roman" w:cs="Times New Roman"/>
          <w:sz w:val="28"/>
          <w:szCs w:val="28"/>
          <w:lang w:val="tt-RU"/>
        </w:rPr>
      </w:pPr>
      <w:r>
        <w:rPr>
          <w:rFonts w:hint="default" w:ascii="Times New Roman" w:hAnsi="Times New Roman" w:cs="Times New Roman"/>
          <w:i/>
          <w:sz w:val="28"/>
          <w:szCs w:val="28"/>
          <w:lang w:val="tt-RU"/>
        </w:rPr>
        <w:t>Да-дә, та-тә</w:t>
      </w:r>
      <w:r>
        <w:rPr>
          <w:rFonts w:hint="default" w:ascii="Times New Roman" w:hAnsi="Times New Roman" w:cs="Times New Roman"/>
          <w:sz w:val="28"/>
          <w:szCs w:val="28"/>
          <w:lang w:val="tt-RU"/>
        </w:rPr>
        <w:t xml:space="preserve"> кисәкчәләрен  </w:t>
      </w:r>
      <w:r>
        <w:rPr>
          <w:rFonts w:hint="default" w:ascii="Times New Roman" w:hAnsi="Times New Roman" w:cs="Times New Roman"/>
          <w:i/>
          <w:sz w:val="28"/>
          <w:szCs w:val="28"/>
          <w:lang w:val="tt-RU"/>
        </w:rPr>
        <w:t>-да/-дә, -та/-тә</w:t>
      </w:r>
      <w:r>
        <w:rPr>
          <w:rFonts w:hint="default" w:ascii="Times New Roman" w:hAnsi="Times New Roman" w:cs="Times New Roman"/>
          <w:sz w:val="28"/>
          <w:szCs w:val="28"/>
          <w:lang w:val="tt-RU"/>
        </w:rPr>
        <w:t xml:space="preserve"> кушымчаларыннан аеру. Кисәкчәләрне дөрес язу.</w:t>
      </w:r>
    </w:p>
    <w:p w14:paraId="5A5A80EB">
      <w:pPr>
        <w:pStyle w:val="8"/>
        <w:keepNext w:val="0"/>
        <w:keepLines w:val="0"/>
        <w:pageBreakBefore w:val="0"/>
        <w:kinsoku/>
        <w:wordWrap/>
        <w:overflowPunct/>
        <w:topLinePunct w:val="0"/>
        <w:bidi w:val="0"/>
        <w:snapToGrid/>
        <w:spacing w:after="0" w:line="360" w:lineRule="auto"/>
        <w:textAlignment w:val="auto"/>
        <w:rPr>
          <w:rFonts w:hint="default" w:ascii="Times New Roman" w:hAnsi="Times New Roman" w:cs="Times New Roman"/>
          <w:b/>
          <w:sz w:val="28"/>
          <w:szCs w:val="28"/>
          <w:lang w:val="tt-RU"/>
        </w:rPr>
      </w:pPr>
      <w:r>
        <w:rPr>
          <w:rFonts w:hint="default" w:ascii="Times New Roman" w:hAnsi="Times New Roman" w:cs="Times New Roman"/>
          <w:b/>
          <w:sz w:val="28"/>
          <w:szCs w:val="28"/>
          <w:lang w:val="tt-RU"/>
        </w:rPr>
        <w:t>Бәйлекләр (1 сәг.)</w:t>
      </w:r>
    </w:p>
    <w:p w14:paraId="67ADD1A3">
      <w:pPr>
        <w:pStyle w:val="8"/>
        <w:keepNext w:val="0"/>
        <w:keepLines w:val="0"/>
        <w:pageBreakBefore w:val="0"/>
        <w:kinsoku/>
        <w:wordWrap/>
        <w:overflowPunct/>
        <w:topLinePunct w:val="0"/>
        <w:bidi w:val="0"/>
        <w:snapToGrid/>
        <w:spacing w:after="0" w:line="360" w:lineRule="auto"/>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xml:space="preserve">Төрле килешләрдә исемнәрне  һәм зат алмашлыкларын </w:t>
      </w:r>
      <w:r>
        <w:rPr>
          <w:rFonts w:hint="default" w:ascii="Times New Roman" w:hAnsi="Times New Roman" w:cs="Times New Roman"/>
          <w:i/>
          <w:sz w:val="28"/>
          <w:szCs w:val="28"/>
          <w:lang w:val="tt-RU"/>
        </w:rPr>
        <w:t>белән, саен, шикелле, өчен, аркылы, таба, хәтле, каршы, кадәр, чаклы, бирле, соң, башка</w:t>
      </w:r>
      <w:r>
        <w:rPr>
          <w:rFonts w:hint="default" w:ascii="Times New Roman" w:hAnsi="Times New Roman" w:cs="Times New Roman"/>
          <w:sz w:val="28"/>
          <w:szCs w:val="28"/>
          <w:lang w:val="tt-RU"/>
        </w:rPr>
        <w:t xml:space="preserve"> бәйлекләре белән куллану.</w:t>
      </w:r>
    </w:p>
    <w:p w14:paraId="6FC26F0F">
      <w:pPr>
        <w:pStyle w:val="8"/>
        <w:keepNext w:val="0"/>
        <w:keepLines w:val="0"/>
        <w:pageBreakBefore w:val="0"/>
        <w:kinsoku/>
        <w:wordWrap/>
        <w:overflowPunct/>
        <w:topLinePunct w:val="0"/>
        <w:bidi w:val="0"/>
        <w:snapToGrid/>
        <w:spacing w:after="0" w:line="360" w:lineRule="auto"/>
        <w:textAlignment w:val="auto"/>
        <w:rPr>
          <w:rFonts w:hint="default" w:ascii="Times New Roman" w:hAnsi="Times New Roman" w:cs="Times New Roman"/>
          <w:b/>
          <w:sz w:val="28"/>
          <w:szCs w:val="28"/>
          <w:lang w:val="tt-RU"/>
        </w:rPr>
      </w:pPr>
      <w:r>
        <w:rPr>
          <w:rFonts w:hint="default" w:ascii="Times New Roman" w:hAnsi="Times New Roman" w:cs="Times New Roman"/>
          <w:b/>
          <w:sz w:val="28"/>
          <w:szCs w:val="28"/>
          <w:lang w:val="tt-RU"/>
        </w:rPr>
        <w:t>Җөмлә ( 4 сәг.)</w:t>
      </w:r>
    </w:p>
    <w:p w14:paraId="3DE5F503">
      <w:pPr>
        <w:pStyle w:val="8"/>
        <w:keepNext w:val="0"/>
        <w:keepLines w:val="0"/>
        <w:pageBreakBefore w:val="0"/>
        <w:kinsoku/>
        <w:wordWrap/>
        <w:overflowPunct/>
        <w:topLinePunct w:val="0"/>
        <w:bidi w:val="0"/>
        <w:snapToGrid/>
        <w:spacing w:after="0" w:line="360" w:lineRule="auto"/>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Хикәя, сорау, өндәү (боеру), тойгылы җөмләләр. Аларны текстта аера белү.</w:t>
      </w:r>
    </w:p>
    <w:p w14:paraId="7F7A428A">
      <w:pPr>
        <w:pStyle w:val="8"/>
        <w:keepNext w:val="0"/>
        <w:keepLines w:val="0"/>
        <w:pageBreakBefore w:val="0"/>
        <w:kinsoku/>
        <w:wordWrap/>
        <w:overflowPunct/>
        <w:topLinePunct w:val="0"/>
        <w:bidi w:val="0"/>
        <w:snapToGrid/>
        <w:spacing w:after="0" w:line="360" w:lineRule="auto"/>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Җөмләнең әйтелү максаты буенча төрләренә карап, җөмлә ахырына тыныш билгесе кую. Җөмләнең баш кисәкләре . Язма сөйләмдә ия һәм хәбәрнең урыннары.</w:t>
      </w:r>
    </w:p>
    <w:p w14:paraId="269A0A43">
      <w:pPr>
        <w:pStyle w:val="8"/>
        <w:keepNext w:val="0"/>
        <w:keepLines w:val="0"/>
        <w:pageBreakBefore w:val="0"/>
        <w:kinsoku/>
        <w:wordWrap/>
        <w:overflowPunct/>
        <w:topLinePunct w:val="0"/>
        <w:bidi w:val="0"/>
        <w:snapToGrid/>
        <w:spacing w:after="0" w:line="360" w:lineRule="auto"/>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Җыйнак һәм җәенке җөмләләр. Җыйнак җөмләне, тиешле сүзләр өстәп, җәенкеләндерә белү, җәенке җөмлә эченнән баш кисәкләрне генә аерып чыгару.</w:t>
      </w:r>
    </w:p>
    <w:p w14:paraId="3393ACE3">
      <w:pPr>
        <w:pStyle w:val="8"/>
        <w:keepNext w:val="0"/>
        <w:keepLines w:val="0"/>
        <w:pageBreakBefore w:val="0"/>
        <w:kinsoku/>
        <w:wordWrap/>
        <w:overflowPunct/>
        <w:topLinePunct w:val="0"/>
        <w:bidi w:val="0"/>
        <w:snapToGrid/>
        <w:spacing w:after="0" w:line="360" w:lineRule="auto"/>
        <w:textAlignment w:val="auto"/>
        <w:rPr>
          <w:rFonts w:hint="default" w:ascii="Times New Roman" w:hAnsi="Times New Roman" w:cs="Times New Roman"/>
          <w:b/>
          <w:sz w:val="28"/>
          <w:szCs w:val="28"/>
          <w:lang w:val="tt-RU"/>
        </w:rPr>
      </w:pPr>
      <w:r>
        <w:rPr>
          <w:rFonts w:hint="default" w:ascii="Times New Roman" w:hAnsi="Times New Roman" w:cs="Times New Roman"/>
          <w:b/>
          <w:sz w:val="28"/>
          <w:szCs w:val="28"/>
          <w:lang w:val="tt-RU"/>
        </w:rPr>
        <w:t>Сүзтезмә (2 сәг.)</w:t>
      </w:r>
    </w:p>
    <w:p w14:paraId="20797A58">
      <w:pPr>
        <w:pStyle w:val="8"/>
        <w:keepNext w:val="0"/>
        <w:keepLines w:val="0"/>
        <w:pageBreakBefore w:val="0"/>
        <w:kinsoku/>
        <w:wordWrap/>
        <w:overflowPunct/>
        <w:topLinePunct w:val="0"/>
        <w:bidi w:val="0"/>
        <w:snapToGrid/>
        <w:spacing w:after="0" w:line="360" w:lineRule="auto"/>
        <w:textAlignment w:val="auto"/>
        <w:rPr>
          <w:rFonts w:hint="default" w:ascii="Times New Roman" w:hAnsi="Times New Roman" w:cs="Times New Roman"/>
          <w:b/>
          <w:sz w:val="28"/>
          <w:szCs w:val="28"/>
          <w:lang w:val="tt-RU"/>
        </w:rPr>
      </w:pPr>
      <w:r>
        <w:rPr>
          <w:rFonts w:hint="default" w:ascii="Times New Roman" w:hAnsi="Times New Roman" w:cs="Times New Roman"/>
          <w:sz w:val="28"/>
          <w:szCs w:val="28"/>
          <w:lang w:val="tt-RU"/>
        </w:rPr>
        <w:t>Сүз, сүзтезмә һәм җөмләләрне аера белү, мәгънәләре, сораулар ярдәмендә җөмләдә сүзләр бәйләнешен ачыклау, сүзтезмәдәге ияртүче һәм иярүче сүзләрне билгеләү</w:t>
      </w:r>
      <w:r>
        <w:rPr>
          <w:rFonts w:hint="default" w:ascii="Times New Roman" w:hAnsi="Times New Roman" w:cs="Times New Roman"/>
          <w:b/>
          <w:sz w:val="28"/>
          <w:szCs w:val="28"/>
          <w:lang w:val="tt-RU"/>
        </w:rPr>
        <w:t>.</w:t>
      </w:r>
    </w:p>
    <w:p w14:paraId="09019B2B">
      <w:pPr>
        <w:pStyle w:val="8"/>
        <w:keepNext w:val="0"/>
        <w:keepLines w:val="0"/>
        <w:pageBreakBefore w:val="0"/>
        <w:kinsoku/>
        <w:wordWrap/>
        <w:overflowPunct/>
        <w:topLinePunct w:val="0"/>
        <w:bidi w:val="0"/>
        <w:snapToGrid/>
        <w:spacing w:after="0" w:line="360" w:lineRule="auto"/>
        <w:textAlignment w:val="auto"/>
        <w:rPr>
          <w:rFonts w:hint="default" w:ascii="Times New Roman" w:hAnsi="Times New Roman" w:cs="Times New Roman"/>
          <w:b/>
          <w:sz w:val="28"/>
          <w:szCs w:val="28"/>
          <w:lang w:val="tt-RU"/>
        </w:rPr>
      </w:pPr>
      <w:r>
        <w:rPr>
          <w:rFonts w:hint="default" w:ascii="Times New Roman" w:hAnsi="Times New Roman" w:cs="Times New Roman"/>
          <w:b/>
          <w:sz w:val="28"/>
          <w:szCs w:val="28"/>
          <w:lang w:val="tt-RU"/>
        </w:rPr>
        <w:t>Бәйләнешле сөйләм (3 сәг.)</w:t>
      </w:r>
    </w:p>
    <w:p w14:paraId="43D5FB74">
      <w:pPr>
        <w:pStyle w:val="8"/>
        <w:keepNext w:val="0"/>
        <w:keepLines w:val="0"/>
        <w:pageBreakBefore w:val="0"/>
        <w:kinsoku/>
        <w:wordWrap/>
        <w:overflowPunct/>
        <w:topLinePunct w:val="0"/>
        <w:bidi w:val="0"/>
        <w:snapToGrid/>
        <w:spacing w:after="0" w:line="360" w:lineRule="auto"/>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xml:space="preserve">Текстның темасын һәм төп фикере. Исемсез текстларның темасын билгеләү һәм исем кую. Төп фикерне темадан аера белү һәм аларны төгәл билгеләү. </w:t>
      </w:r>
    </w:p>
    <w:p w14:paraId="18528E4C">
      <w:pPr>
        <w:pStyle w:val="8"/>
        <w:keepNext w:val="0"/>
        <w:keepLines w:val="0"/>
        <w:pageBreakBefore w:val="0"/>
        <w:kinsoku/>
        <w:wordWrap/>
        <w:overflowPunct/>
        <w:topLinePunct w:val="0"/>
        <w:bidi w:val="0"/>
        <w:snapToGrid/>
        <w:spacing w:after="0" w:line="360" w:lineRule="auto"/>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Текстның типлары: хикәяләү, тасвирлау, фикер йөртү. Аларның төп үзенчәлекләре.</w:t>
      </w:r>
    </w:p>
    <w:p w14:paraId="0D8E2AC9">
      <w:pPr>
        <w:pStyle w:val="8"/>
        <w:keepNext w:val="0"/>
        <w:keepLines w:val="0"/>
        <w:pageBreakBefore w:val="0"/>
        <w:kinsoku/>
        <w:wordWrap/>
        <w:overflowPunct/>
        <w:topLinePunct w:val="0"/>
        <w:bidi w:val="0"/>
        <w:snapToGrid/>
        <w:spacing w:after="0" w:line="360" w:lineRule="auto"/>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Әзер яки күмәк төзелгән план буенча хикәяләү тибындагы текстны изложение итеп язу. Сюжетлы рәсемнәр һәм картиналар буенча укучыларның тормыш тәҗрибәсенә, күзәтүләренә, укыганнарына бәйле темаларга сочинениеләр язу. Телдән эш характерындагы текстлар төзү.</w:t>
      </w:r>
    </w:p>
    <w:p w14:paraId="6A758375">
      <w:pPr>
        <w:pStyle w:val="8"/>
        <w:keepNext w:val="0"/>
        <w:keepLines w:val="0"/>
        <w:pageBreakBefore w:val="0"/>
        <w:kinsoku/>
        <w:wordWrap/>
        <w:overflowPunct/>
        <w:topLinePunct w:val="0"/>
        <w:bidi w:val="0"/>
        <w:snapToGrid/>
        <w:spacing w:after="0" w:line="360" w:lineRule="auto"/>
        <w:textAlignment w:val="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Сөйләм этикасы. Телдән һәм язмача чакыру, тәбрикләү.</w:t>
      </w:r>
    </w:p>
    <w:p w14:paraId="66544520">
      <w:pPr>
        <w:pStyle w:val="8"/>
        <w:keepNext w:val="0"/>
        <w:keepLines w:val="0"/>
        <w:pageBreakBefore w:val="0"/>
        <w:kinsoku/>
        <w:wordWrap/>
        <w:overflowPunct/>
        <w:topLinePunct w:val="0"/>
        <w:bidi w:val="0"/>
        <w:snapToGrid/>
        <w:spacing w:after="0" w:line="360" w:lineRule="auto"/>
        <w:textAlignment w:val="auto"/>
        <w:rPr>
          <w:rFonts w:hint="default" w:ascii="Times New Roman" w:hAnsi="Times New Roman" w:cs="Times New Roman"/>
          <w:b/>
          <w:sz w:val="28"/>
          <w:szCs w:val="28"/>
          <w:lang w:val="tt-RU"/>
        </w:rPr>
      </w:pPr>
      <w:r>
        <w:rPr>
          <w:rFonts w:hint="default" w:ascii="Times New Roman" w:hAnsi="Times New Roman" w:cs="Times New Roman"/>
          <w:b/>
          <w:sz w:val="28"/>
          <w:szCs w:val="28"/>
          <w:lang w:val="tt-RU"/>
        </w:rPr>
        <w:t>Ел буена үткәннәрне кабатлау (3сәг.)</w:t>
      </w:r>
    </w:p>
    <w:p w14:paraId="367B65C4">
      <w:pPr>
        <w:pStyle w:val="8"/>
        <w:keepNext w:val="0"/>
        <w:keepLines w:val="0"/>
        <w:pageBreakBefore w:val="0"/>
        <w:kinsoku/>
        <w:wordWrap/>
        <w:overflowPunct/>
        <w:topLinePunct w:val="0"/>
        <w:bidi w:val="0"/>
        <w:snapToGrid/>
        <w:spacing w:after="0" w:line="360" w:lineRule="auto"/>
        <w:textAlignment w:val="auto"/>
        <w:rPr>
          <w:rFonts w:hint="default" w:ascii="Times New Roman" w:hAnsi="Times New Roman" w:cs="Times New Roman"/>
          <w:bCs/>
          <w:sz w:val="28"/>
          <w:szCs w:val="28"/>
          <w:lang w:val="tt-RU"/>
        </w:rPr>
      </w:pPr>
      <w:r>
        <w:rPr>
          <w:rStyle w:val="10"/>
          <w:rFonts w:hint="default" w:ascii="Times New Roman" w:hAnsi="Times New Roman" w:cs="Times New Roman"/>
          <w:sz w:val="28"/>
          <w:szCs w:val="28"/>
          <w:lang w:val="tt-RU"/>
        </w:rPr>
        <w:t>“</w:t>
      </w:r>
      <w:r>
        <w:rPr>
          <w:rFonts w:hint="default" w:ascii="Times New Roman" w:hAnsi="Times New Roman" w:cs="Times New Roman"/>
          <w:sz w:val="28"/>
          <w:szCs w:val="28"/>
          <w:lang w:val="tt-RU"/>
        </w:rPr>
        <w:t>Сүзнең төп (лексик) мәгънәсе” темасы.</w:t>
      </w:r>
      <w:r>
        <w:rPr>
          <w:rStyle w:val="10"/>
          <w:rFonts w:hint="default" w:ascii="Times New Roman" w:hAnsi="Times New Roman" w:cs="Times New Roman"/>
          <w:sz w:val="28"/>
          <w:szCs w:val="28"/>
          <w:lang w:val="tt-RU"/>
        </w:rPr>
        <w:t>Сүз төзелеше. Сүз ясалышы.Сүз төркеме.</w:t>
      </w:r>
    </w:p>
    <w:p w14:paraId="08477344">
      <w:pPr>
        <w:keepNext w:val="0"/>
        <w:keepLines w:val="0"/>
        <w:pageBreakBefore w:val="0"/>
        <w:kinsoku/>
        <w:wordWrap/>
        <w:overflowPunct/>
        <w:topLinePunct w:val="0"/>
        <w:bidi w:val="0"/>
        <w:snapToGrid/>
        <w:spacing w:after="0" w:line="360" w:lineRule="auto"/>
        <w:jc w:val="center"/>
        <w:textAlignment w:val="auto"/>
        <w:rPr>
          <w:rFonts w:hint="default" w:ascii="Times New Roman" w:hAnsi="Times New Roman" w:cs="Times New Roman"/>
          <w:b/>
          <w:sz w:val="28"/>
          <w:szCs w:val="28"/>
          <w:lang w:val="tt-RU"/>
        </w:rPr>
      </w:pPr>
    </w:p>
    <w:p w14:paraId="6CC657B9">
      <w:pPr>
        <w:keepNext w:val="0"/>
        <w:keepLines w:val="0"/>
        <w:pageBreakBefore w:val="0"/>
        <w:kinsoku/>
        <w:wordWrap/>
        <w:overflowPunct/>
        <w:topLinePunct w:val="0"/>
        <w:bidi w:val="0"/>
        <w:snapToGrid/>
        <w:spacing w:after="0" w:line="360" w:lineRule="auto"/>
        <w:jc w:val="center"/>
        <w:rPr>
          <w:rFonts w:hint="default" w:ascii="Times New Roman" w:hAnsi="Times New Roman" w:cs="Times New Roman"/>
          <w:b/>
          <w:sz w:val="28"/>
          <w:szCs w:val="28"/>
          <w:lang w:val="tt-RU"/>
        </w:rPr>
      </w:pPr>
    </w:p>
    <w:p w14:paraId="0EE016CA">
      <w:pPr>
        <w:keepNext w:val="0"/>
        <w:keepLines w:val="0"/>
        <w:pageBreakBefore w:val="0"/>
        <w:kinsoku/>
        <w:wordWrap/>
        <w:overflowPunct/>
        <w:topLinePunct w:val="0"/>
        <w:bidi w:val="0"/>
        <w:snapToGrid/>
        <w:spacing w:after="0" w:line="360" w:lineRule="auto"/>
        <w:jc w:val="center"/>
        <w:rPr>
          <w:rFonts w:hint="default" w:ascii="Times New Roman" w:hAnsi="Times New Roman" w:cs="Times New Roman"/>
          <w:b/>
          <w:sz w:val="28"/>
          <w:szCs w:val="28"/>
          <w:lang w:val="tt-RU"/>
        </w:rPr>
      </w:pPr>
    </w:p>
    <w:p w14:paraId="53040EEF">
      <w:pPr>
        <w:keepNext w:val="0"/>
        <w:keepLines w:val="0"/>
        <w:pageBreakBefore w:val="0"/>
        <w:kinsoku/>
        <w:wordWrap/>
        <w:overflowPunct/>
        <w:topLinePunct w:val="0"/>
        <w:bidi w:val="0"/>
        <w:snapToGrid/>
        <w:spacing w:after="0" w:line="360" w:lineRule="auto"/>
        <w:jc w:val="center"/>
        <w:rPr>
          <w:rFonts w:hint="default" w:ascii="Times New Roman" w:hAnsi="Times New Roman" w:cs="Times New Roman"/>
          <w:b/>
          <w:sz w:val="28"/>
          <w:szCs w:val="28"/>
          <w:lang w:val="tt-RU"/>
        </w:rPr>
      </w:pPr>
    </w:p>
    <w:p w14:paraId="2662017F">
      <w:pPr>
        <w:keepNext w:val="0"/>
        <w:keepLines w:val="0"/>
        <w:pageBreakBefore w:val="0"/>
        <w:kinsoku/>
        <w:wordWrap/>
        <w:overflowPunct/>
        <w:topLinePunct w:val="0"/>
        <w:bidi w:val="0"/>
        <w:snapToGrid/>
        <w:spacing w:after="0" w:line="360" w:lineRule="auto"/>
        <w:jc w:val="center"/>
        <w:rPr>
          <w:rFonts w:hint="default" w:ascii="Times New Roman" w:hAnsi="Times New Roman" w:cs="Times New Roman"/>
          <w:b/>
          <w:sz w:val="28"/>
          <w:szCs w:val="28"/>
          <w:lang w:val="tt-RU"/>
        </w:rPr>
      </w:pPr>
    </w:p>
    <w:p w14:paraId="206CE448">
      <w:pPr>
        <w:keepNext w:val="0"/>
        <w:keepLines w:val="0"/>
        <w:pageBreakBefore w:val="0"/>
        <w:kinsoku/>
        <w:wordWrap/>
        <w:overflowPunct/>
        <w:topLinePunct w:val="0"/>
        <w:bidi w:val="0"/>
        <w:snapToGrid/>
        <w:spacing w:after="0" w:line="360" w:lineRule="auto"/>
        <w:jc w:val="center"/>
        <w:rPr>
          <w:rFonts w:hint="default" w:ascii="Times New Roman" w:hAnsi="Times New Roman" w:cs="Times New Roman"/>
          <w:b/>
          <w:sz w:val="28"/>
          <w:szCs w:val="28"/>
          <w:lang w:val="tt-RU"/>
        </w:rPr>
      </w:pPr>
    </w:p>
    <w:p w14:paraId="77354BBA">
      <w:pPr>
        <w:keepNext w:val="0"/>
        <w:keepLines w:val="0"/>
        <w:pageBreakBefore w:val="0"/>
        <w:kinsoku/>
        <w:wordWrap/>
        <w:overflowPunct/>
        <w:topLinePunct w:val="0"/>
        <w:bidi w:val="0"/>
        <w:snapToGrid/>
        <w:spacing w:after="0" w:line="360" w:lineRule="auto"/>
        <w:jc w:val="center"/>
        <w:rPr>
          <w:rFonts w:hint="default" w:ascii="Times New Roman" w:hAnsi="Times New Roman" w:cs="Times New Roman"/>
          <w:b/>
          <w:sz w:val="28"/>
          <w:szCs w:val="28"/>
          <w:lang w:val="tt-RU"/>
        </w:rPr>
      </w:pPr>
    </w:p>
    <w:p w14:paraId="356F857E">
      <w:pPr>
        <w:keepNext w:val="0"/>
        <w:keepLines w:val="0"/>
        <w:pageBreakBefore w:val="0"/>
        <w:kinsoku/>
        <w:wordWrap/>
        <w:overflowPunct/>
        <w:topLinePunct w:val="0"/>
        <w:bidi w:val="0"/>
        <w:snapToGrid/>
        <w:spacing w:after="0" w:line="360" w:lineRule="auto"/>
        <w:jc w:val="center"/>
        <w:rPr>
          <w:rFonts w:hint="default" w:ascii="Times New Roman" w:hAnsi="Times New Roman" w:cs="Times New Roman"/>
          <w:b/>
          <w:sz w:val="28"/>
          <w:szCs w:val="28"/>
          <w:lang w:val="tt-RU"/>
        </w:rPr>
      </w:pPr>
    </w:p>
    <w:p w14:paraId="0DF76850">
      <w:pPr>
        <w:keepNext w:val="0"/>
        <w:keepLines w:val="0"/>
        <w:pageBreakBefore w:val="0"/>
        <w:kinsoku/>
        <w:wordWrap/>
        <w:overflowPunct/>
        <w:topLinePunct w:val="0"/>
        <w:bidi w:val="0"/>
        <w:snapToGrid/>
        <w:spacing w:after="0" w:line="360" w:lineRule="auto"/>
        <w:jc w:val="center"/>
        <w:rPr>
          <w:rFonts w:hint="default" w:ascii="Times New Roman" w:hAnsi="Times New Roman" w:cs="Times New Roman"/>
          <w:b/>
          <w:sz w:val="28"/>
          <w:szCs w:val="28"/>
          <w:lang w:val="tt-RU"/>
        </w:rPr>
      </w:pPr>
    </w:p>
    <w:p w14:paraId="057E4A82">
      <w:pPr>
        <w:keepNext w:val="0"/>
        <w:keepLines w:val="0"/>
        <w:pageBreakBefore w:val="0"/>
        <w:kinsoku/>
        <w:wordWrap/>
        <w:overflowPunct/>
        <w:topLinePunct w:val="0"/>
        <w:bidi w:val="0"/>
        <w:snapToGrid/>
        <w:spacing w:after="0" w:line="360" w:lineRule="auto"/>
        <w:jc w:val="center"/>
        <w:rPr>
          <w:rFonts w:hint="default" w:ascii="Times New Roman" w:hAnsi="Times New Roman" w:cs="Times New Roman"/>
          <w:b/>
          <w:sz w:val="28"/>
          <w:szCs w:val="28"/>
          <w:lang w:val="tt-RU"/>
        </w:rPr>
      </w:pPr>
    </w:p>
    <w:p w14:paraId="25AD4E9C">
      <w:pPr>
        <w:keepNext w:val="0"/>
        <w:keepLines w:val="0"/>
        <w:pageBreakBefore w:val="0"/>
        <w:kinsoku/>
        <w:wordWrap/>
        <w:overflowPunct/>
        <w:topLinePunct w:val="0"/>
        <w:bidi w:val="0"/>
        <w:snapToGrid/>
        <w:spacing w:after="0" w:line="360" w:lineRule="auto"/>
        <w:jc w:val="center"/>
        <w:rPr>
          <w:rFonts w:hint="default" w:ascii="Times New Roman" w:hAnsi="Times New Roman" w:cs="Times New Roman"/>
          <w:b/>
          <w:sz w:val="28"/>
          <w:szCs w:val="28"/>
          <w:lang w:val="tt-RU"/>
        </w:rPr>
      </w:pPr>
    </w:p>
    <w:p w14:paraId="36764A02">
      <w:pPr>
        <w:keepNext w:val="0"/>
        <w:keepLines w:val="0"/>
        <w:pageBreakBefore w:val="0"/>
        <w:kinsoku/>
        <w:wordWrap/>
        <w:overflowPunct/>
        <w:topLinePunct w:val="0"/>
        <w:bidi w:val="0"/>
        <w:snapToGrid/>
        <w:spacing w:after="0" w:line="360" w:lineRule="auto"/>
        <w:jc w:val="center"/>
        <w:rPr>
          <w:rFonts w:hint="default" w:ascii="Times New Roman" w:hAnsi="Times New Roman" w:cs="Times New Roman"/>
          <w:b/>
          <w:sz w:val="28"/>
          <w:szCs w:val="28"/>
          <w:lang w:val="tt-RU"/>
        </w:rPr>
      </w:pPr>
    </w:p>
    <w:p w14:paraId="1F0796A1">
      <w:pPr>
        <w:keepNext w:val="0"/>
        <w:keepLines w:val="0"/>
        <w:pageBreakBefore w:val="0"/>
        <w:kinsoku/>
        <w:wordWrap/>
        <w:overflowPunct/>
        <w:topLinePunct w:val="0"/>
        <w:bidi w:val="0"/>
        <w:snapToGrid/>
        <w:spacing w:after="0" w:line="360" w:lineRule="auto"/>
        <w:jc w:val="center"/>
        <w:rPr>
          <w:rFonts w:hint="default" w:ascii="Times New Roman" w:hAnsi="Times New Roman" w:cs="Times New Roman"/>
          <w:b/>
          <w:sz w:val="28"/>
          <w:szCs w:val="28"/>
          <w:lang w:val="tt-RU"/>
        </w:rPr>
      </w:pPr>
    </w:p>
    <w:p w14:paraId="6F28156B">
      <w:pPr>
        <w:keepNext w:val="0"/>
        <w:keepLines w:val="0"/>
        <w:pageBreakBefore w:val="0"/>
        <w:kinsoku/>
        <w:wordWrap/>
        <w:overflowPunct/>
        <w:topLinePunct w:val="0"/>
        <w:bidi w:val="0"/>
        <w:snapToGrid/>
        <w:spacing w:after="0" w:line="360" w:lineRule="auto"/>
        <w:jc w:val="center"/>
        <w:rPr>
          <w:rFonts w:hint="default" w:ascii="Times New Roman" w:hAnsi="Times New Roman" w:cs="Times New Roman"/>
          <w:b/>
          <w:sz w:val="28"/>
          <w:szCs w:val="28"/>
          <w:lang w:val="tt-RU"/>
        </w:rPr>
      </w:pPr>
    </w:p>
    <w:p w14:paraId="5174E860">
      <w:pPr>
        <w:keepNext w:val="0"/>
        <w:keepLines w:val="0"/>
        <w:pageBreakBefore w:val="0"/>
        <w:kinsoku/>
        <w:wordWrap/>
        <w:overflowPunct/>
        <w:topLinePunct w:val="0"/>
        <w:bidi w:val="0"/>
        <w:snapToGrid/>
        <w:spacing w:after="0" w:line="360" w:lineRule="auto"/>
        <w:jc w:val="center"/>
        <w:rPr>
          <w:rFonts w:hint="default" w:ascii="Times New Roman" w:hAnsi="Times New Roman" w:cs="Times New Roman"/>
          <w:b/>
          <w:sz w:val="28"/>
          <w:szCs w:val="28"/>
          <w:lang w:val="tt-RU"/>
        </w:rPr>
      </w:pPr>
    </w:p>
    <w:p w14:paraId="0A69C54F">
      <w:pPr>
        <w:keepNext w:val="0"/>
        <w:keepLines w:val="0"/>
        <w:pageBreakBefore w:val="0"/>
        <w:kinsoku/>
        <w:wordWrap/>
        <w:overflowPunct/>
        <w:topLinePunct w:val="0"/>
        <w:bidi w:val="0"/>
        <w:snapToGrid/>
        <w:spacing w:after="0" w:line="360" w:lineRule="auto"/>
        <w:jc w:val="center"/>
        <w:rPr>
          <w:rFonts w:hint="default" w:ascii="Times New Roman" w:hAnsi="Times New Roman" w:cs="Times New Roman"/>
          <w:b/>
          <w:sz w:val="28"/>
          <w:szCs w:val="28"/>
          <w:lang w:val="tt-RU"/>
        </w:rPr>
      </w:pPr>
    </w:p>
    <w:p w14:paraId="2C3F8C08">
      <w:pPr>
        <w:keepNext w:val="0"/>
        <w:keepLines w:val="0"/>
        <w:pageBreakBefore w:val="0"/>
        <w:kinsoku/>
        <w:wordWrap/>
        <w:overflowPunct/>
        <w:topLinePunct w:val="0"/>
        <w:bidi w:val="0"/>
        <w:snapToGrid/>
        <w:spacing w:after="0" w:line="360" w:lineRule="auto"/>
        <w:jc w:val="center"/>
        <w:rPr>
          <w:rFonts w:hint="default" w:ascii="Times New Roman" w:hAnsi="Times New Roman" w:cs="Times New Roman"/>
          <w:b/>
          <w:sz w:val="28"/>
          <w:szCs w:val="28"/>
          <w:lang w:val="tt-RU"/>
        </w:rPr>
      </w:pPr>
    </w:p>
    <w:p w14:paraId="13DEE55D">
      <w:pPr>
        <w:keepNext w:val="0"/>
        <w:keepLines w:val="0"/>
        <w:pageBreakBefore w:val="0"/>
        <w:kinsoku/>
        <w:wordWrap/>
        <w:overflowPunct/>
        <w:topLinePunct w:val="0"/>
        <w:bidi w:val="0"/>
        <w:snapToGrid/>
        <w:spacing w:after="0" w:line="360" w:lineRule="auto"/>
        <w:jc w:val="center"/>
        <w:rPr>
          <w:rFonts w:hint="default" w:ascii="Times New Roman" w:hAnsi="Times New Roman" w:cs="Times New Roman"/>
          <w:b/>
          <w:sz w:val="28"/>
          <w:szCs w:val="28"/>
          <w:lang w:val="tt-RU"/>
        </w:rPr>
      </w:pPr>
    </w:p>
    <w:p w14:paraId="4AF2E6FC">
      <w:pPr>
        <w:keepNext w:val="0"/>
        <w:keepLines w:val="0"/>
        <w:pageBreakBefore w:val="0"/>
        <w:kinsoku/>
        <w:wordWrap/>
        <w:overflowPunct/>
        <w:topLinePunct w:val="0"/>
        <w:bidi w:val="0"/>
        <w:snapToGrid/>
        <w:spacing w:after="0" w:line="360" w:lineRule="auto"/>
        <w:jc w:val="center"/>
        <w:rPr>
          <w:rFonts w:hint="default" w:ascii="Times New Roman" w:hAnsi="Times New Roman" w:cs="Times New Roman"/>
          <w:b/>
          <w:sz w:val="28"/>
          <w:szCs w:val="28"/>
          <w:lang w:val="tt-RU"/>
        </w:rPr>
      </w:pPr>
    </w:p>
    <w:p w14:paraId="39097DE1">
      <w:pPr>
        <w:keepNext w:val="0"/>
        <w:keepLines w:val="0"/>
        <w:pageBreakBefore w:val="0"/>
        <w:kinsoku/>
        <w:wordWrap/>
        <w:overflowPunct/>
        <w:topLinePunct w:val="0"/>
        <w:bidi w:val="0"/>
        <w:snapToGrid/>
        <w:spacing w:after="0" w:line="360" w:lineRule="auto"/>
        <w:jc w:val="center"/>
        <w:rPr>
          <w:rFonts w:hint="default" w:ascii="Times New Roman" w:hAnsi="Times New Roman" w:cs="Times New Roman"/>
          <w:b/>
          <w:sz w:val="28"/>
          <w:szCs w:val="28"/>
          <w:lang w:val="tt-RU"/>
        </w:rPr>
      </w:pPr>
    </w:p>
    <w:p w14:paraId="1CFC4FAB">
      <w:pPr>
        <w:keepNext w:val="0"/>
        <w:keepLines w:val="0"/>
        <w:pageBreakBefore w:val="0"/>
        <w:kinsoku/>
        <w:wordWrap/>
        <w:overflowPunct/>
        <w:topLinePunct w:val="0"/>
        <w:bidi w:val="0"/>
        <w:snapToGrid/>
        <w:spacing w:after="0" w:line="360" w:lineRule="auto"/>
        <w:jc w:val="center"/>
        <w:rPr>
          <w:rFonts w:hint="default" w:ascii="Times New Roman" w:hAnsi="Times New Roman" w:cs="Times New Roman"/>
          <w:b/>
          <w:sz w:val="28"/>
          <w:szCs w:val="28"/>
          <w:lang w:val="tt-RU"/>
        </w:rPr>
      </w:pPr>
    </w:p>
    <w:p w14:paraId="3F7FB87D">
      <w:pPr>
        <w:keepNext w:val="0"/>
        <w:keepLines w:val="0"/>
        <w:pageBreakBefore w:val="0"/>
        <w:kinsoku/>
        <w:wordWrap/>
        <w:overflowPunct/>
        <w:topLinePunct w:val="0"/>
        <w:bidi w:val="0"/>
        <w:snapToGrid/>
        <w:spacing w:after="0" w:line="360" w:lineRule="auto"/>
        <w:jc w:val="center"/>
        <w:rPr>
          <w:rFonts w:hint="default" w:ascii="Times New Roman" w:hAnsi="Times New Roman" w:cs="Times New Roman"/>
          <w:b/>
          <w:sz w:val="28"/>
          <w:szCs w:val="28"/>
          <w:lang w:val="tt-RU"/>
        </w:rPr>
      </w:pPr>
    </w:p>
    <w:p w14:paraId="2AE9C41C">
      <w:pPr>
        <w:keepNext w:val="0"/>
        <w:keepLines w:val="0"/>
        <w:pageBreakBefore w:val="0"/>
        <w:kinsoku/>
        <w:wordWrap/>
        <w:overflowPunct/>
        <w:topLinePunct w:val="0"/>
        <w:bidi w:val="0"/>
        <w:snapToGrid/>
        <w:spacing w:before="0" w:after="0" w:line="360" w:lineRule="auto"/>
        <w:ind w:left="120"/>
        <w:jc w:val="center"/>
        <w:rPr>
          <w:rFonts w:hint="default" w:ascii="Times New Roman" w:hAnsi="Times New Roman" w:cs="Times New Roman"/>
          <w:b/>
          <w:i w:val="0"/>
          <w:color w:val="000000"/>
          <w:sz w:val="28"/>
          <w:szCs w:val="28"/>
          <w:lang w:val="ru-RU"/>
        </w:rPr>
      </w:pPr>
      <w:r>
        <w:rPr>
          <w:rFonts w:hint="default" w:ascii="Times New Roman" w:hAnsi="Times New Roman" w:cs="Times New Roman"/>
          <w:b/>
          <w:i w:val="0"/>
          <w:color w:val="000000"/>
          <w:sz w:val="28"/>
          <w:szCs w:val="28"/>
        </w:rPr>
        <w:t>ТЕМАТИ</w:t>
      </w:r>
      <w:r>
        <w:rPr>
          <w:rFonts w:hint="default" w:ascii="Times New Roman" w:hAnsi="Times New Roman" w:cs="Times New Roman"/>
          <w:b/>
          <w:i w:val="0"/>
          <w:color w:val="000000"/>
          <w:sz w:val="28"/>
          <w:szCs w:val="28"/>
          <w:lang w:val="ru-RU"/>
        </w:rPr>
        <w:t xml:space="preserve">К </w:t>
      </w:r>
      <w:r>
        <w:rPr>
          <w:rFonts w:hint="default" w:ascii="Times New Roman" w:hAnsi="Times New Roman" w:cs="Times New Roman"/>
          <w:b/>
          <w:i w:val="0"/>
          <w:color w:val="000000"/>
          <w:sz w:val="28"/>
          <w:szCs w:val="28"/>
        </w:rPr>
        <w:t xml:space="preserve"> ПЛАН</w:t>
      </w:r>
      <w:r>
        <w:rPr>
          <w:rFonts w:hint="default" w:ascii="Times New Roman" w:hAnsi="Times New Roman" w:cs="Times New Roman"/>
          <w:b/>
          <w:i w:val="0"/>
          <w:color w:val="000000"/>
          <w:sz w:val="28"/>
          <w:szCs w:val="28"/>
          <w:lang w:val="ru-RU"/>
        </w:rPr>
        <w:t>ЛАШТЫРУ</w:t>
      </w:r>
    </w:p>
    <w:p w14:paraId="4E6F0DE1">
      <w:pPr>
        <w:keepNext w:val="0"/>
        <w:keepLines w:val="0"/>
        <w:pageBreakBefore w:val="0"/>
        <w:kinsoku/>
        <w:wordWrap/>
        <w:overflowPunct/>
        <w:topLinePunct w:val="0"/>
        <w:bidi w:val="0"/>
        <w:snapToGrid/>
        <w:spacing w:before="0" w:after="0" w:line="360" w:lineRule="auto"/>
        <w:ind w:left="120"/>
        <w:jc w:val="center"/>
        <w:rPr>
          <w:rFonts w:hint="default" w:ascii="Times New Roman" w:hAnsi="Times New Roman" w:cs="Times New Roman"/>
          <w:sz w:val="28"/>
          <w:szCs w:val="28"/>
        </w:rPr>
      </w:pPr>
      <w:r>
        <w:rPr>
          <w:rFonts w:hint="default" w:ascii="Times New Roman" w:hAnsi="Times New Roman" w:cs="Times New Roman"/>
          <w:b/>
          <w:i w:val="0"/>
          <w:color w:val="000000"/>
          <w:sz w:val="28"/>
          <w:szCs w:val="28"/>
          <w:lang w:val="ru-RU"/>
        </w:rPr>
        <w:t>3</w:t>
      </w:r>
      <w:r>
        <w:rPr>
          <w:rFonts w:hint="default" w:ascii="Times New Roman" w:hAnsi="Times New Roman" w:cs="Times New Roman"/>
          <w:b/>
          <w:i w:val="0"/>
          <w:color w:val="000000"/>
          <w:sz w:val="28"/>
          <w:szCs w:val="28"/>
        </w:rPr>
        <w:t xml:space="preserve"> КЛАСС</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3371"/>
        <w:gridCol w:w="1867"/>
        <w:gridCol w:w="1633"/>
        <w:gridCol w:w="2507"/>
      </w:tblGrid>
      <w:tr w14:paraId="2C418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7" w:hRule="atLeast"/>
        </w:trPr>
        <w:tc>
          <w:tcPr>
            <w:tcW w:w="738" w:type="dxa"/>
            <w:vAlign w:val="center"/>
          </w:tcPr>
          <w:p w14:paraId="7F17E586">
            <w:pPr>
              <w:keepNext w:val="0"/>
              <w:keepLines w:val="0"/>
              <w:pageBreakBefore w:val="0"/>
              <w:widowControl w:val="0"/>
              <w:kinsoku/>
              <w:wordWrap/>
              <w:overflowPunct/>
              <w:topLinePunct w:val="0"/>
              <w:autoSpaceDE/>
              <w:autoSpaceDN/>
              <w:bidi w:val="0"/>
              <w:adjustRightInd/>
              <w:snapToGrid/>
              <w:spacing w:before="0" w:after="0" w:line="360" w:lineRule="auto"/>
              <w:ind w:left="135"/>
              <w:jc w:val="center"/>
              <w:rPr>
                <w:rFonts w:hint="default" w:ascii="Times New Roman" w:hAnsi="Times New Roman" w:cs="Times New Roman"/>
                <w:sz w:val="28"/>
                <w:szCs w:val="28"/>
              </w:rPr>
            </w:pPr>
            <w:r>
              <w:rPr>
                <w:rFonts w:hint="default" w:ascii="Times New Roman" w:hAnsi="Times New Roman" w:cs="Times New Roman"/>
                <w:b/>
                <w:i w:val="0"/>
                <w:color w:val="000000"/>
                <w:sz w:val="28"/>
                <w:szCs w:val="28"/>
              </w:rPr>
              <w:t>№ п/п</w:t>
            </w:r>
          </w:p>
          <w:p w14:paraId="5096483F">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rPr>
            </w:pPr>
          </w:p>
        </w:tc>
        <w:tc>
          <w:tcPr>
            <w:tcW w:w="3371" w:type="dxa"/>
            <w:vAlign w:val="center"/>
          </w:tcPr>
          <w:p w14:paraId="4462172A">
            <w:pPr>
              <w:keepNext w:val="0"/>
              <w:keepLines w:val="0"/>
              <w:pageBreakBefore w:val="0"/>
              <w:widowControl w:val="0"/>
              <w:kinsoku/>
              <w:wordWrap/>
              <w:overflowPunct/>
              <w:topLinePunct w:val="0"/>
              <w:autoSpaceDE/>
              <w:autoSpaceDN/>
              <w:bidi w:val="0"/>
              <w:adjustRightInd/>
              <w:snapToGrid/>
              <w:spacing w:before="0" w:after="0" w:line="360" w:lineRule="auto"/>
              <w:ind w:left="135"/>
              <w:jc w:val="center"/>
              <w:rPr>
                <w:rFonts w:hint="default" w:ascii="Times New Roman" w:hAnsi="Times New Roman" w:cs="Times New Roman"/>
                <w:sz w:val="28"/>
                <w:szCs w:val="28"/>
              </w:rPr>
            </w:pPr>
            <w:r>
              <w:rPr>
                <w:rFonts w:hint="default" w:ascii="Times New Roman" w:hAnsi="Times New Roman" w:cs="Times New Roman"/>
                <w:b/>
                <w:i w:val="0"/>
                <w:color w:val="000000"/>
                <w:sz w:val="28"/>
                <w:szCs w:val="28"/>
              </w:rPr>
              <w:t>Тема урока</w:t>
            </w:r>
          </w:p>
          <w:p w14:paraId="05A1D98D">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rPr>
            </w:pPr>
          </w:p>
        </w:tc>
        <w:tc>
          <w:tcPr>
            <w:tcW w:w="1867" w:type="dxa"/>
            <w:vAlign w:val="center"/>
          </w:tcPr>
          <w:p w14:paraId="1D6EC892">
            <w:pPr>
              <w:keepNext w:val="0"/>
              <w:keepLines w:val="0"/>
              <w:pageBreakBefore w:val="0"/>
              <w:widowControl w:val="0"/>
              <w:kinsoku/>
              <w:wordWrap/>
              <w:overflowPunct/>
              <w:topLinePunct w:val="0"/>
              <w:autoSpaceDE/>
              <w:autoSpaceDN/>
              <w:bidi w:val="0"/>
              <w:adjustRightInd/>
              <w:snapToGrid/>
              <w:spacing w:before="0" w:after="0" w:line="360" w:lineRule="auto"/>
              <w:ind w:left="0" w:leftChars="0"/>
              <w:jc w:val="center"/>
              <w:rPr>
                <w:rFonts w:hint="default" w:ascii="Times New Roman" w:hAnsi="Times New Roman" w:cs="Times New Roman"/>
                <w:sz w:val="28"/>
                <w:szCs w:val="28"/>
                <w:vertAlign w:val="baseline"/>
              </w:rPr>
            </w:pPr>
            <w:r>
              <w:rPr>
                <w:rFonts w:hint="default" w:ascii="Times New Roman" w:hAnsi="Times New Roman" w:cs="Times New Roman"/>
                <w:b/>
                <w:i w:val="0"/>
                <w:color w:val="000000"/>
                <w:sz w:val="28"/>
                <w:szCs w:val="28"/>
              </w:rPr>
              <w:t>Количество часов</w:t>
            </w:r>
          </w:p>
        </w:tc>
        <w:tc>
          <w:tcPr>
            <w:tcW w:w="1633" w:type="dxa"/>
            <w:vAlign w:val="center"/>
          </w:tcPr>
          <w:p w14:paraId="4AAAFAAA">
            <w:pPr>
              <w:keepNext w:val="0"/>
              <w:keepLines w:val="0"/>
              <w:pageBreakBefore w:val="0"/>
              <w:widowControl w:val="0"/>
              <w:kinsoku/>
              <w:wordWrap/>
              <w:overflowPunct/>
              <w:topLinePunct w:val="0"/>
              <w:autoSpaceDE/>
              <w:autoSpaceDN/>
              <w:bidi w:val="0"/>
              <w:adjustRightInd/>
              <w:snapToGrid/>
              <w:spacing w:before="0" w:after="0" w:line="360" w:lineRule="auto"/>
              <w:ind w:left="135"/>
              <w:jc w:val="center"/>
              <w:rPr>
                <w:rFonts w:hint="default" w:ascii="Times New Roman" w:hAnsi="Times New Roman" w:cs="Times New Roman"/>
                <w:sz w:val="28"/>
                <w:szCs w:val="28"/>
              </w:rPr>
            </w:pPr>
            <w:r>
              <w:rPr>
                <w:rFonts w:hint="default" w:ascii="Times New Roman" w:hAnsi="Times New Roman" w:cs="Times New Roman"/>
                <w:b/>
                <w:i w:val="0"/>
                <w:color w:val="000000"/>
                <w:sz w:val="28"/>
                <w:szCs w:val="28"/>
              </w:rPr>
              <w:t>Дата изучения</w:t>
            </w:r>
          </w:p>
          <w:p w14:paraId="7E98F76F">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rPr>
            </w:pPr>
          </w:p>
        </w:tc>
        <w:tc>
          <w:tcPr>
            <w:tcW w:w="2507" w:type="dxa"/>
            <w:vAlign w:val="center"/>
          </w:tcPr>
          <w:p w14:paraId="2030218D">
            <w:pPr>
              <w:keepNext w:val="0"/>
              <w:keepLines w:val="0"/>
              <w:pageBreakBefore w:val="0"/>
              <w:widowControl w:val="0"/>
              <w:kinsoku/>
              <w:wordWrap/>
              <w:overflowPunct/>
              <w:topLinePunct w:val="0"/>
              <w:autoSpaceDE/>
              <w:autoSpaceDN/>
              <w:bidi w:val="0"/>
              <w:adjustRightInd/>
              <w:snapToGrid/>
              <w:spacing w:before="0" w:after="0" w:line="360" w:lineRule="auto"/>
              <w:ind w:left="135"/>
              <w:jc w:val="center"/>
              <w:rPr>
                <w:rFonts w:hint="default" w:ascii="Times New Roman" w:hAnsi="Times New Roman" w:cs="Times New Roman"/>
                <w:sz w:val="28"/>
                <w:szCs w:val="28"/>
                <w:vertAlign w:val="baseline"/>
              </w:rPr>
            </w:pPr>
            <w:r>
              <w:rPr>
                <w:rFonts w:hint="default" w:ascii="Times New Roman" w:hAnsi="Times New Roman" w:cs="Times New Roman"/>
                <w:b/>
                <w:i w:val="0"/>
                <w:color w:val="000000"/>
                <w:sz w:val="28"/>
                <w:szCs w:val="28"/>
              </w:rPr>
              <w:t>Электронные цифровые образовательные ресурсы</w:t>
            </w:r>
          </w:p>
        </w:tc>
      </w:tr>
      <w:tr w14:paraId="789D0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7BB84C45">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w:t>
            </w:r>
          </w:p>
        </w:tc>
        <w:tc>
          <w:tcPr>
            <w:tcW w:w="3371" w:type="dxa"/>
            <w:vAlign w:val="top"/>
          </w:tcPr>
          <w:p w14:paraId="365B229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Орфограмма</w:t>
            </w:r>
          </w:p>
        </w:tc>
        <w:tc>
          <w:tcPr>
            <w:tcW w:w="1867" w:type="dxa"/>
            <w:vAlign w:val="center"/>
          </w:tcPr>
          <w:p w14:paraId="068F6891">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6E444AB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02.09</w:t>
            </w:r>
          </w:p>
        </w:tc>
        <w:tc>
          <w:tcPr>
            <w:tcW w:w="2507" w:type="dxa"/>
            <w:vAlign w:val="center"/>
          </w:tcPr>
          <w:p w14:paraId="4F4C258C">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"https://m.edsoo.ru/f29f4fda"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https://m.edsoo.ru/f29f4fda</w:t>
            </w:r>
            <w:r>
              <w:rPr>
                <w:rFonts w:hint="default" w:ascii="Times New Roman" w:hAnsi="Times New Roman" w:cs="Times New Roman"/>
                <w:b w:val="0"/>
                <w:i w:val="0"/>
                <w:color w:val="0000FF"/>
                <w:sz w:val="28"/>
                <w:szCs w:val="28"/>
                <w:u w:val="single"/>
              </w:rPr>
              <w:fldChar w:fldCharType="end"/>
            </w:r>
          </w:p>
        </w:tc>
      </w:tr>
      <w:tr w14:paraId="19774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0173BD33">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w:t>
            </w:r>
          </w:p>
        </w:tc>
        <w:tc>
          <w:tcPr>
            <w:tcW w:w="3371" w:type="dxa"/>
            <w:vAlign w:val="top"/>
          </w:tcPr>
          <w:p w14:paraId="7E4558B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Бәйләнешле сөйләм. Рәсем буенча хикәя язу “Җәй көне”</w:t>
            </w:r>
          </w:p>
        </w:tc>
        <w:tc>
          <w:tcPr>
            <w:tcW w:w="1867" w:type="dxa"/>
            <w:vAlign w:val="center"/>
          </w:tcPr>
          <w:p w14:paraId="71F3ADE9">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2786210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04.09</w:t>
            </w:r>
          </w:p>
        </w:tc>
        <w:tc>
          <w:tcPr>
            <w:tcW w:w="2507" w:type="dxa"/>
            <w:vAlign w:val="center"/>
          </w:tcPr>
          <w:p w14:paraId="402C8D17">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"https://m.edsoo.ru/f29f5142"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https://m.edsoo.ru/f29f5142</w:t>
            </w:r>
            <w:r>
              <w:rPr>
                <w:rFonts w:hint="default" w:ascii="Times New Roman" w:hAnsi="Times New Roman" w:cs="Times New Roman"/>
                <w:b w:val="0"/>
                <w:i w:val="0"/>
                <w:color w:val="0000FF"/>
                <w:sz w:val="28"/>
                <w:szCs w:val="28"/>
                <w:u w:val="single"/>
              </w:rPr>
              <w:fldChar w:fldCharType="end"/>
            </w:r>
          </w:p>
        </w:tc>
      </w:tr>
      <w:tr w14:paraId="32A53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54F3FB63">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3</w:t>
            </w:r>
          </w:p>
        </w:tc>
        <w:tc>
          <w:tcPr>
            <w:tcW w:w="3371" w:type="dxa"/>
            <w:vAlign w:val="top"/>
          </w:tcPr>
          <w:p w14:paraId="7A07BE7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Авазлар һәм хәрефләр. Сузык һәм тартык авазлар</w:t>
            </w:r>
          </w:p>
        </w:tc>
        <w:tc>
          <w:tcPr>
            <w:tcW w:w="1867" w:type="dxa"/>
            <w:vAlign w:val="center"/>
          </w:tcPr>
          <w:p w14:paraId="6CC8C163">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31981E5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07.09</w:t>
            </w:r>
          </w:p>
        </w:tc>
        <w:tc>
          <w:tcPr>
            <w:tcW w:w="2507" w:type="dxa"/>
            <w:vAlign w:val="center"/>
          </w:tcPr>
          <w:p w14:paraId="2A53189B">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"https://m.edsoo.ru/8bc47f96"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https://m.edsoo.ru/8bc47f96</w:t>
            </w:r>
            <w:r>
              <w:rPr>
                <w:rFonts w:hint="default" w:ascii="Times New Roman" w:hAnsi="Times New Roman" w:cs="Times New Roman"/>
                <w:b w:val="0"/>
                <w:i w:val="0"/>
                <w:color w:val="0000FF"/>
                <w:sz w:val="28"/>
                <w:szCs w:val="28"/>
                <w:u w:val="single"/>
              </w:rPr>
              <w:fldChar w:fldCharType="end"/>
            </w:r>
          </w:p>
        </w:tc>
      </w:tr>
      <w:tr w14:paraId="3BE1F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1995734C">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4</w:t>
            </w:r>
          </w:p>
        </w:tc>
        <w:tc>
          <w:tcPr>
            <w:tcW w:w="3371" w:type="dxa"/>
            <w:vAlign w:val="top"/>
          </w:tcPr>
          <w:p w14:paraId="5D22BE7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Иҗек. Сүзләрне юлдан юлга күчерү.</w:t>
            </w:r>
          </w:p>
        </w:tc>
        <w:tc>
          <w:tcPr>
            <w:tcW w:w="1867" w:type="dxa"/>
            <w:vAlign w:val="center"/>
          </w:tcPr>
          <w:p w14:paraId="53BE6E9B">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550E0E0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09.09</w:t>
            </w:r>
          </w:p>
        </w:tc>
        <w:tc>
          <w:tcPr>
            <w:tcW w:w="2507" w:type="dxa"/>
            <w:vAlign w:val="center"/>
          </w:tcPr>
          <w:p w14:paraId="73677C42">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"https://m.edsoo.ru/8bc480a4"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https://m.edsoo.ru/8bc480a4</w:t>
            </w:r>
            <w:r>
              <w:rPr>
                <w:rFonts w:hint="default" w:ascii="Times New Roman" w:hAnsi="Times New Roman" w:cs="Times New Roman"/>
                <w:b w:val="0"/>
                <w:i w:val="0"/>
                <w:color w:val="0000FF"/>
                <w:sz w:val="28"/>
                <w:szCs w:val="28"/>
                <w:u w:val="single"/>
              </w:rPr>
              <w:fldChar w:fldCharType="end"/>
            </w:r>
          </w:p>
        </w:tc>
      </w:tr>
      <w:tr w14:paraId="012C7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1246EC7B">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5</w:t>
            </w:r>
          </w:p>
        </w:tc>
        <w:tc>
          <w:tcPr>
            <w:tcW w:w="3371" w:type="dxa"/>
            <w:vAlign w:val="top"/>
          </w:tcPr>
          <w:p w14:paraId="3D19B94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Ъ, Ь хәрефләре</w:t>
            </w:r>
          </w:p>
        </w:tc>
        <w:tc>
          <w:tcPr>
            <w:tcW w:w="1867" w:type="dxa"/>
            <w:vAlign w:val="center"/>
          </w:tcPr>
          <w:p w14:paraId="4CA3AB7F">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rPr>
            </w:pPr>
          </w:p>
        </w:tc>
        <w:tc>
          <w:tcPr>
            <w:tcW w:w="1633" w:type="dxa"/>
            <w:vAlign w:val="center"/>
          </w:tcPr>
          <w:p w14:paraId="0AC3673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11.09</w:t>
            </w:r>
          </w:p>
        </w:tc>
        <w:tc>
          <w:tcPr>
            <w:tcW w:w="2507" w:type="dxa"/>
            <w:vAlign w:val="center"/>
          </w:tcPr>
          <w:p w14:paraId="2B1192FE">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"https://m.edsoo.ru/8bc4aa16"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https://m.edsoo.ru/8bc4aa16</w:t>
            </w:r>
            <w:r>
              <w:rPr>
                <w:rFonts w:hint="default" w:ascii="Times New Roman" w:hAnsi="Times New Roman" w:cs="Times New Roman"/>
                <w:b w:val="0"/>
                <w:i w:val="0"/>
                <w:color w:val="0000FF"/>
                <w:sz w:val="28"/>
                <w:szCs w:val="28"/>
                <w:u w:val="single"/>
              </w:rPr>
              <w:fldChar w:fldCharType="end"/>
            </w:r>
          </w:p>
        </w:tc>
      </w:tr>
      <w:tr w14:paraId="7C587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471A6452">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6</w:t>
            </w:r>
          </w:p>
        </w:tc>
        <w:tc>
          <w:tcPr>
            <w:tcW w:w="3371" w:type="dxa"/>
            <w:vAlign w:val="top"/>
          </w:tcPr>
          <w:p w14:paraId="2D37367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Я, ю, е хәрефләре. Алфавит</w:t>
            </w:r>
          </w:p>
        </w:tc>
        <w:tc>
          <w:tcPr>
            <w:tcW w:w="1867" w:type="dxa"/>
            <w:vAlign w:val="center"/>
          </w:tcPr>
          <w:p w14:paraId="08825582">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74D0684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14.09</w:t>
            </w:r>
          </w:p>
        </w:tc>
        <w:tc>
          <w:tcPr>
            <w:tcW w:w="2507" w:type="dxa"/>
            <w:vAlign w:val="center"/>
          </w:tcPr>
          <w:p w14:paraId="6BFA3423">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"https://m.edsoo.ru/8bc4b27c"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https://m.edsoo.ru/8bc4b27c</w:t>
            </w:r>
            <w:r>
              <w:rPr>
                <w:rFonts w:hint="default" w:ascii="Times New Roman" w:hAnsi="Times New Roman" w:cs="Times New Roman"/>
                <w:b w:val="0"/>
                <w:i w:val="0"/>
                <w:color w:val="0000FF"/>
                <w:sz w:val="28"/>
                <w:szCs w:val="28"/>
                <w:u w:val="single"/>
              </w:rPr>
              <w:fldChar w:fldCharType="end"/>
            </w:r>
          </w:p>
        </w:tc>
      </w:tr>
      <w:tr w14:paraId="0B31F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5426719D">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7</w:t>
            </w:r>
          </w:p>
        </w:tc>
        <w:tc>
          <w:tcPr>
            <w:tcW w:w="3371" w:type="dxa"/>
            <w:vAlign w:val="top"/>
          </w:tcPr>
          <w:p w14:paraId="5E59026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Кереш диктант.№1</w:t>
            </w:r>
          </w:p>
        </w:tc>
        <w:tc>
          <w:tcPr>
            <w:tcW w:w="1867" w:type="dxa"/>
            <w:vAlign w:val="center"/>
          </w:tcPr>
          <w:p w14:paraId="232F14CC">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21166FD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16.09</w:t>
            </w:r>
          </w:p>
        </w:tc>
        <w:tc>
          <w:tcPr>
            <w:tcW w:w="2507" w:type="dxa"/>
            <w:vAlign w:val="center"/>
          </w:tcPr>
          <w:p w14:paraId="2F969446">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"https://m.edsoo.ru/8bc4b420"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https://m.edsoo.ru/8bc4b420</w:t>
            </w:r>
            <w:r>
              <w:rPr>
                <w:rFonts w:hint="default" w:ascii="Times New Roman" w:hAnsi="Times New Roman" w:cs="Times New Roman"/>
                <w:b w:val="0"/>
                <w:i w:val="0"/>
                <w:color w:val="0000FF"/>
                <w:sz w:val="28"/>
                <w:szCs w:val="28"/>
                <w:u w:val="single"/>
              </w:rPr>
              <w:fldChar w:fldCharType="end"/>
            </w:r>
          </w:p>
        </w:tc>
      </w:tr>
      <w:tr w14:paraId="1EAFE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509CBB2F">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8</w:t>
            </w:r>
          </w:p>
        </w:tc>
        <w:tc>
          <w:tcPr>
            <w:tcW w:w="3371" w:type="dxa"/>
            <w:vAlign w:val="top"/>
          </w:tcPr>
          <w:p w14:paraId="033655C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Хаталар өстендә эш. Тамыр һәм кушымча. Тамырдаш сүзләр</w:t>
            </w:r>
          </w:p>
        </w:tc>
        <w:tc>
          <w:tcPr>
            <w:tcW w:w="1867" w:type="dxa"/>
            <w:vAlign w:val="center"/>
          </w:tcPr>
          <w:p w14:paraId="50AC9964">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520D26B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18.09</w:t>
            </w:r>
          </w:p>
        </w:tc>
        <w:tc>
          <w:tcPr>
            <w:tcW w:w="2507" w:type="dxa"/>
            <w:vAlign w:val="center"/>
          </w:tcPr>
          <w:p w14:paraId="27DBFDE1">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"https://m.edsoo.ru/8bc4b10a"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https://m.edsoo.ru/8bc4b10a</w:t>
            </w:r>
            <w:r>
              <w:rPr>
                <w:rFonts w:hint="default" w:ascii="Times New Roman" w:hAnsi="Times New Roman" w:cs="Times New Roman"/>
                <w:b w:val="0"/>
                <w:i w:val="0"/>
                <w:color w:val="0000FF"/>
                <w:sz w:val="28"/>
                <w:szCs w:val="28"/>
                <w:u w:val="single"/>
              </w:rPr>
              <w:fldChar w:fldCharType="end"/>
            </w:r>
          </w:p>
        </w:tc>
      </w:tr>
      <w:tr w14:paraId="5AB8E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123773DE">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9</w:t>
            </w:r>
          </w:p>
        </w:tc>
        <w:tc>
          <w:tcPr>
            <w:tcW w:w="3371" w:type="dxa"/>
            <w:vAlign w:val="top"/>
          </w:tcPr>
          <w:p w14:paraId="16338FB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Сүз төркемнәре. Җөмлә. “Орфограммалар” темасы буенча тест</w:t>
            </w:r>
          </w:p>
        </w:tc>
        <w:tc>
          <w:tcPr>
            <w:tcW w:w="1867" w:type="dxa"/>
            <w:vAlign w:val="center"/>
          </w:tcPr>
          <w:p w14:paraId="16B02582">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1D834DB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21.09</w:t>
            </w:r>
          </w:p>
        </w:tc>
        <w:tc>
          <w:tcPr>
            <w:tcW w:w="2507" w:type="dxa"/>
            <w:vAlign w:val="center"/>
          </w:tcPr>
          <w:p w14:paraId="73253A10">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"https://m.edsoo.ru/8bc4af70"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https://m.edsoo.ru/8bc4af70</w:t>
            </w:r>
            <w:r>
              <w:rPr>
                <w:rFonts w:hint="default" w:ascii="Times New Roman" w:hAnsi="Times New Roman" w:cs="Times New Roman"/>
                <w:b w:val="0"/>
                <w:i w:val="0"/>
                <w:color w:val="0000FF"/>
                <w:sz w:val="28"/>
                <w:szCs w:val="28"/>
                <w:u w:val="single"/>
              </w:rPr>
              <w:fldChar w:fldCharType="end"/>
            </w:r>
          </w:p>
        </w:tc>
      </w:tr>
      <w:tr w14:paraId="1A1A7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443359D4">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10</w:t>
            </w:r>
          </w:p>
        </w:tc>
        <w:tc>
          <w:tcPr>
            <w:tcW w:w="3371" w:type="dxa"/>
            <w:vAlign w:val="top"/>
          </w:tcPr>
          <w:p w14:paraId="6F715B1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Үткәннәрне кабатлау</w:t>
            </w:r>
          </w:p>
        </w:tc>
        <w:tc>
          <w:tcPr>
            <w:tcW w:w="1867" w:type="dxa"/>
            <w:vAlign w:val="center"/>
          </w:tcPr>
          <w:p w14:paraId="57D808ED">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4D13BF6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23.09</w:t>
            </w:r>
          </w:p>
        </w:tc>
        <w:tc>
          <w:tcPr>
            <w:tcW w:w="2507" w:type="dxa"/>
            <w:shd w:val="clear" w:color="auto" w:fill="auto"/>
            <w:vAlign w:val="center"/>
          </w:tcPr>
          <w:p w14:paraId="156B79AA">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eastAsiaTheme="minorHAnsi"/>
                <w:sz w:val="28"/>
                <w:szCs w:val="28"/>
                <w:lang w:val="en-US" w:eastAsia="en-US" w:bidi="ar-SA"/>
              </w:rPr>
            </w:pPr>
          </w:p>
        </w:tc>
      </w:tr>
      <w:tr w14:paraId="3CACA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4211C434">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11</w:t>
            </w:r>
          </w:p>
        </w:tc>
        <w:tc>
          <w:tcPr>
            <w:tcW w:w="3371" w:type="dxa"/>
            <w:vAlign w:val="top"/>
          </w:tcPr>
          <w:p w14:paraId="2D6AE65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Сүзнең төп (лексик) мәгънәсе</w:t>
            </w:r>
          </w:p>
        </w:tc>
        <w:tc>
          <w:tcPr>
            <w:tcW w:w="1867" w:type="dxa"/>
            <w:vAlign w:val="center"/>
          </w:tcPr>
          <w:p w14:paraId="7133D87F">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778F7E1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25.09</w:t>
            </w:r>
          </w:p>
        </w:tc>
        <w:tc>
          <w:tcPr>
            <w:tcW w:w="2507" w:type="dxa"/>
            <w:vAlign w:val="center"/>
          </w:tcPr>
          <w:p w14:paraId="26E4A592">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"https://m.edsoo.ru/8bc4861c"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https://m.edsoo.ru/8bc4861c</w:t>
            </w:r>
            <w:r>
              <w:rPr>
                <w:rFonts w:hint="default" w:ascii="Times New Roman" w:hAnsi="Times New Roman" w:cs="Times New Roman"/>
                <w:b w:val="0"/>
                <w:i w:val="0"/>
                <w:color w:val="0000FF"/>
                <w:sz w:val="28"/>
                <w:szCs w:val="28"/>
                <w:u w:val="single"/>
              </w:rPr>
              <w:fldChar w:fldCharType="end"/>
            </w:r>
          </w:p>
        </w:tc>
      </w:tr>
      <w:tr w14:paraId="5AEC4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6660D847">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12</w:t>
            </w:r>
          </w:p>
        </w:tc>
        <w:tc>
          <w:tcPr>
            <w:tcW w:w="3371" w:type="dxa"/>
            <w:vAlign w:val="top"/>
          </w:tcPr>
          <w:p w14:paraId="4B86D8E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Алынма сүзләр</w:t>
            </w:r>
          </w:p>
        </w:tc>
        <w:tc>
          <w:tcPr>
            <w:tcW w:w="1867" w:type="dxa"/>
            <w:vAlign w:val="center"/>
          </w:tcPr>
          <w:p w14:paraId="55CFC7C1">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176C9EF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28.09</w:t>
            </w:r>
          </w:p>
        </w:tc>
        <w:tc>
          <w:tcPr>
            <w:tcW w:w="2507" w:type="dxa"/>
            <w:vAlign w:val="center"/>
          </w:tcPr>
          <w:p w14:paraId="56C3CE23">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"https://m.edsoo.ru/8bc4ae44"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https://m.edsoo.ru/8bc4ae44</w:t>
            </w:r>
            <w:r>
              <w:rPr>
                <w:rFonts w:hint="default" w:ascii="Times New Roman" w:hAnsi="Times New Roman" w:cs="Times New Roman"/>
                <w:b w:val="0"/>
                <w:i w:val="0"/>
                <w:color w:val="0000FF"/>
                <w:sz w:val="28"/>
                <w:szCs w:val="28"/>
                <w:u w:val="single"/>
              </w:rPr>
              <w:fldChar w:fldCharType="end"/>
            </w:r>
          </w:p>
        </w:tc>
      </w:tr>
      <w:tr w14:paraId="1436B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1FB34EA4">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13</w:t>
            </w:r>
          </w:p>
        </w:tc>
        <w:tc>
          <w:tcPr>
            <w:tcW w:w="3371" w:type="dxa"/>
            <w:vAlign w:val="top"/>
          </w:tcPr>
          <w:p w14:paraId="632F7F7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Бер мәгънәле һәм күп мәгънәле сүзләр</w:t>
            </w:r>
          </w:p>
        </w:tc>
        <w:tc>
          <w:tcPr>
            <w:tcW w:w="1867" w:type="dxa"/>
            <w:vAlign w:val="center"/>
          </w:tcPr>
          <w:p w14:paraId="4C364632">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77D9844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30.09</w:t>
            </w:r>
          </w:p>
        </w:tc>
        <w:tc>
          <w:tcPr>
            <w:tcW w:w="2507" w:type="dxa"/>
            <w:vAlign w:val="center"/>
          </w:tcPr>
          <w:p w14:paraId="04A21914">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"https://m.edsoo.ru/8bc48ab8"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https://m.edsoo.ru/8bc48ab8</w:t>
            </w:r>
            <w:r>
              <w:rPr>
                <w:rFonts w:hint="default" w:ascii="Times New Roman" w:hAnsi="Times New Roman" w:cs="Times New Roman"/>
                <w:b w:val="0"/>
                <w:i w:val="0"/>
                <w:color w:val="0000FF"/>
                <w:sz w:val="28"/>
                <w:szCs w:val="28"/>
                <w:u w:val="single"/>
              </w:rPr>
              <w:fldChar w:fldCharType="end"/>
            </w:r>
          </w:p>
        </w:tc>
      </w:tr>
      <w:tr w14:paraId="483BC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18587768">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14</w:t>
            </w:r>
          </w:p>
        </w:tc>
        <w:tc>
          <w:tcPr>
            <w:tcW w:w="3371" w:type="dxa"/>
            <w:vAlign w:val="top"/>
          </w:tcPr>
          <w:p w14:paraId="0EBACCB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Әйтелеше бертөрле, мәгънәләре башка сүзләр – омонимнар</w:t>
            </w:r>
          </w:p>
        </w:tc>
        <w:tc>
          <w:tcPr>
            <w:tcW w:w="1867" w:type="dxa"/>
            <w:vAlign w:val="center"/>
          </w:tcPr>
          <w:p w14:paraId="0954E8DD">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1458B2E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02.10</w:t>
            </w:r>
          </w:p>
        </w:tc>
        <w:tc>
          <w:tcPr>
            <w:tcW w:w="2507" w:type="dxa"/>
            <w:vAlign w:val="center"/>
          </w:tcPr>
          <w:p w14:paraId="1AE3EDFD">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"https://m.edsoo.ru/8bc4b10a"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https://m.edsoo.ru/8bc4b10a</w:t>
            </w:r>
            <w:r>
              <w:rPr>
                <w:rFonts w:hint="default" w:ascii="Times New Roman" w:hAnsi="Times New Roman" w:cs="Times New Roman"/>
                <w:b w:val="0"/>
                <w:i w:val="0"/>
                <w:color w:val="0000FF"/>
                <w:sz w:val="28"/>
                <w:szCs w:val="28"/>
                <w:u w:val="single"/>
              </w:rPr>
              <w:fldChar w:fldCharType="end"/>
            </w:r>
          </w:p>
        </w:tc>
      </w:tr>
      <w:tr w14:paraId="6FCA9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5BA1F211">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15</w:t>
            </w:r>
          </w:p>
        </w:tc>
        <w:tc>
          <w:tcPr>
            <w:tcW w:w="3371" w:type="dxa"/>
            <w:vAlign w:val="top"/>
          </w:tcPr>
          <w:p w14:paraId="5E97C43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Охшаш  мәгънәле сүзләр – синонимнар.</w:t>
            </w:r>
          </w:p>
        </w:tc>
        <w:tc>
          <w:tcPr>
            <w:tcW w:w="1867" w:type="dxa"/>
            <w:vAlign w:val="center"/>
          </w:tcPr>
          <w:p w14:paraId="1D31DA9E">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6348537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05.10</w:t>
            </w:r>
          </w:p>
        </w:tc>
        <w:tc>
          <w:tcPr>
            <w:tcW w:w="2507" w:type="dxa"/>
            <w:vAlign w:val="center"/>
          </w:tcPr>
          <w:p w14:paraId="1E271423">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"https://m.edsoo.ru/8bc483ec"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https://m.edsoo.ru/8bc483ec</w:t>
            </w:r>
            <w:r>
              <w:rPr>
                <w:rFonts w:hint="default" w:ascii="Times New Roman" w:hAnsi="Times New Roman" w:cs="Times New Roman"/>
                <w:b w:val="0"/>
                <w:i w:val="0"/>
                <w:color w:val="0000FF"/>
                <w:sz w:val="28"/>
                <w:szCs w:val="28"/>
                <w:u w:val="single"/>
              </w:rPr>
              <w:fldChar w:fldCharType="end"/>
            </w:r>
          </w:p>
        </w:tc>
      </w:tr>
      <w:tr w14:paraId="083FE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18359BA0">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16</w:t>
            </w:r>
          </w:p>
        </w:tc>
        <w:tc>
          <w:tcPr>
            <w:tcW w:w="3371" w:type="dxa"/>
            <w:vAlign w:val="top"/>
          </w:tcPr>
          <w:p w14:paraId="08C01BE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Охшаш  мәгънәле сүзләр – синонимнар. Контроль күчереп язу.№1</w:t>
            </w:r>
          </w:p>
        </w:tc>
        <w:tc>
          <w:tcPr>
            <w:tcW w:w="1867" w:type="dxa"/>
            <w:vAlign w:val="center"/>
          </w:tcPr>
          <w:p w14:paraId="01E0CF8F">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773B640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07.10</w:t>
            </w:r>
          </w:p>
        </w:tc>
        <w:tc>
          <w:tcPr>
            <w:tcW w:w="2507" w:type="dxa"/>
            <w:vAlign w:val="center"/>
          </w:tcPr>
          <w:p w14:paraId="59FCC509">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"https://m.edsoo.ru/8bc4875c"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https://m.edsoo.ru/8bc4875c</w:t>
            </w:r>
            <w:r>
              <w:rPr>
                <w:rFonts w:hint="default" w:ascii="Times New Roman" w:hAnsi="Times New Roman" w:cs="Times New Roman"/>
                <w:b w:val="0"/>
                <w:i w:val="0"/>
                <w:color w:val="0000FF"/>
                <w:sz w:val="28"/>
                <w:szCs w:val="28"/>
                <w:u w:val="single"/>
              </w:rPr>
              <w:fldChar w:fldCharType="end"/>
            </w:r>
            <w:r>
              <w:rPr>
                <w:rFonts w:hint="default" w:ascii="Times New Roman" w:hAnsi="Times New Roman" w:cs="Times New Roman"/>
                <w:b w:val="0"/>
                <w:i w:val="0"/>
                <w:color w:val="000000"/>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"https://m.edsoo.ru/8bc4a610"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https://m.edsoo.ru/8bc4a610</w:t>
            </w:r>
            <w:r>
              <w:rPr>
                <w:rFonts w:hint="default" w:ascii="Times New Roman" w:hAnsi="Times New Roman" w:cs="Times New Roman"/>
                <w:b w:val="0"/>
                <w:i w:val="0"/>
                <w:color w:val="0000FF"/>
                <w:sz w:val="28"/>
                <w:szCs w:val="28"/>
                <w:u w:val="single"/>
              </w:rPr>
              <w:fldChar w:fldCharType="end"/>
            </w:r>
          </w:p>
        </w:tc>
      </w:tr>
      <w:tr w14:paraId="5DF8E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31A579BD">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17</w:t>
            </w:r>
          </w:p>
        </w:tc>
        <w:tc>
          <w:tcPr>
            <w:tcW w:w="3371" w:type="dxa"/>
            <w:vAlign w:val="top"/>
          </w:tcPr>
          <w:p w14:paraId="21FA693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Капма-каршы  мәгънәле сүзләр – антонимнар</w:t>
            </w:r>
          </w:p>
        </w:tc>
        <w:tc>
          <w:tcPr>
            <w:tcW w:w="1867" w:type="dxa"/>
            <w:vAlign w:val="center"/>
          </w:tcPr>
          <w:p w14:paraId="36C6EFE6">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1D8C438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09.10</w:t>
            </w:r>
          </w:p>
        </w:tc>
        <w:tc>
          <w:tcPr>
            <w:tcW w:w="2507" w:type="dxa"/>
            <w:vAlign w:val="center"/>
          </w:tcPr>
          <w:p w14:paraId="2141ED75">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"https://m.edsoo.ru/8bc48892"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https://m.edsoo.ru/8bc48892</w:t>
            </w:r>
            <w:r>
              <w:rPr>
                <w:rFonts w:hint="default" w:ascii="Times New Roman" w:hAnsi="Times New Roman" w:cs="Times New Roman"/>
                <w:b w:val="0"/>
                <w:i w:val="0"/>
                <w:color w:val="0000FF"/>
                <w:sz w:val="28"/>
                <w:szCs w:val="28"/>
                <w:u w:val="single"/>
              </w:rPr>
              <w:fldChar w:fldCharType="end"/>
            </w:r>
            <w:r>
              <w:rPr>
                <w:rFonts w:hint="default" w:ascii="Times New Roman" w:hAnsi="Times New Roman" w:cs="Times New Roman"/>
                <w:b w:val="0"/>
                <w:i w:val="0"/>
                <w:color w:val="000000"/>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"https://m.edsoo.ru/8bc4a4f8"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https://m.edsoo.ru/8bc4a4f8</w:t>
            </w:r>
            <w:r>
              <w:rPr>
                <w:rFonts w:hint="default" w:ascii="Times New Roman" w:hAnsi="Times New Roman" w:cs="Times New Roman"/>
                <w:b w:val="0"/>
                <w:i w:val="0"/>
                <w:color w:val="0000FF"/>
                <w:sz w:val="28"/>
                <w:szCs w:val="28"/>
                <w:u w:val="single"/>
              </w:rPr>
              <w:fldChar w:fldCharType="end"/>
            </w:r>
          </w:p>
        </w:tc>
      </w:tr>
      <w:tr w14:paraId="33746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747FF766">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18</w:t>
            </w:r>
          </w:p>
        </w:tc>
        <w:tc>
          <w:tcPr>
            <w:tcW w:w="3371" w:type="dxa"/>
            <w:vAlign w:val="top"/>
          </w:tcPr>
          <w:p w14:paraId="2057DA9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Тотрыклы сузтезмэлэр.</w:t>
            </w:r>
          </w:p>
        </w:tc>
        <w:tc>
          <w:tcPr>
            <w:tcW w:w="1867" w:type="dxa"/>
            <w:vAlign w:val="center"/>
          </w:tcPr>
          <w:p w14:paraId="672266E7">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062C5F9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12.10</w:t>
            </w:r>
          </w:p>
        </w:tc>
        <w:tc>
          <w:tcPr>
            <w:tcW w:w="2507" w:type="dxa"/>
            <w:vAlign w:val="center"/>
          </w:tcPr>
          <w:p w14:paraId="09B4DBA1">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"https://m.edsoo.ru/8bc4a7dc"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https://m.edsoo.ru/8bc4a7dc</w:t>
            </w:r>
            <w:r>
              <w:rPr>
                <w:rFonts w:hint="default" w:ascii="Times New Roman" w:hAnsi="Times New Roman" w:cs="Times New Roman"/>
                <w:b w:val="0"/>
                <w:i w:val="0"/>
                <w:color w:val="0000FF"/>
                <w:sz w:val="28"/>
                <w:szCs w:val="28"/>
                <w:u w:val="single"/>
              </w:rPr>
              <w:fldChar w:fldCharType="end"/>
            </w:r>
          </w:p>
        </w:tc>
      </w:tr>
      <w:tr w14:paraId="0B858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70A9579A">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19</w:t>
            </w:r>
          </w:p>
        </w:tc>
        <w:tc>
          <w:tcPr>
            <w:tcW w:w="3371" w:type="dxa"/>
            <w:vAlign w:val="top"/>
          </w:tcPr>
          <w:p w14:paraId="5966049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“Сүзнең төп (лексик) мәгънәсе” темасына искәртмәле диктант “Тоз”.</w:t>
            </w:r>
          </w:p>
        </w:tc>
        <w:tc>
          <w:tcPr>
            <w:tcW w:w="1867" w:type="dxa"/>
            <w:vAlign w:val="center"/>
          </w:tcPr>
          <w:p w14:paraId="1758DE84">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2614799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14.10</w:t>
            </w:r>
          </w:p>
        </w:tc>
        <w:tc>
          <w:tcPr>
            <w:tcW w:w="2507" w:type="dxa"/>
            <w:vAlign w:val="center"/>
          </w:tcPr>
          <w:p w14:paraId="0ACA3BEF">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"https://m.edsoo.ru/8bc489a0"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https://m.edsoo.ru/8bc489a0</w:t>
            </w:r>
            <w:r>
              <w:rPr>
                <w:rFonts w:hint="default" w:ascii="Times New Roman" w:hAnsi="Times New Roman" w:cs="Times New Roman"/>
                <w:b w:val="0"/>
                <w:i w:val="0"/>
                <w:color w:val="0000FF"/>
                <w:sz w:val="28"/>
                <w:szCs w:val="28"/>
                <w:u w:val="single"/>
              </w:rPr>
              <w:fldChar w:fldCharType="end"/>
            </w:r>
          </w:p>
        </w:tc>
      </w:tr>
      <w:tr w14:paraId="19EBB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010E6B05">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20</w:t>
            </w:r>
          </w:p>
        </w:tc>
        <w:tc>
          <w:tcPr>
            <w:tcW w:w="3371" w:type="dxa"/>
            <w:vAlign w:val="top"/>
          </w:tcPr>
          <w:p w14:paraId="11F5F13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Хаталар өстендә эш. Теманы кабатлау.</w:t>
            </w:r>
          </w:p>
        </w:tc>
        <w:tc>
          <w:tcPr>
            <w:tcW w:w="1867" w:type="dxa"/>
            <w:vAlign w:val="center"/>
          </w:tcPr>
          <w:p w14:paraId="51BBA016">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73EC5F9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16.10</w:t>
            </w:r>
          </w:p>
        </w:tc>
        <w:tc>
          <w:tcPr>
            <w:tcW w:w="2507" w:type="dxa"/>
            <w:vAlign w:val="center"/>
          </w:tcPr>
          <w:p w14:paraId="13279DB7">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"https://m.edsoo.ru/8bc49cc4"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https://m.edsoo.ru/8bc49cc4</w:t>
            </w:r>
            <w:r>
              <w:rPr>
                <w:rFonts w:hint="default" w:ascii="Times New Roman" w:hAnsi="Times New Roman" w:cs="Times New Roman"/>
                <w:b w:val="0"/>
                <w:i w:val="0"/>
                <w:color w:val="0000FF"/>
                <w:sz w:val="28"/>
                <w:szCs w:val="28"/>
                <w:u w:val="single"/>
              </w:rPr>
              <w:fldChar w:fldCharType="end"/>
            </w:r>
          </w:p>
        </w:tc>
      </w:tr>
      <w:tr w14:paraId="78D13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3E5E3AAE">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21</w:t>
            </w:r>
          </w:p>
        </w:tc>
        <w:tc>
          <w:tcPr>
            <w:tcW w:w="3371" w:type="dxa"/>
            <w:vAlign w:val="top"/>
          </w:tcPr>
          <w:p w14:paraId="639D35E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Тамыр һәм кушымча</w:t>
            </w:r>
          </w:p>
        </w:tc>
        <w:tc>
          <w:tcPr>
            <w:tcW w:w="1867" w:type="dxa"/>
            <w:vAlign w:val="center"/>
          </w:tcPr>
          <w:p w14:paraId="7C1976BC">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64B4C02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19.10</w:t>
            </w:r>
          </w:p>
        </w:tc>
        <w:tc>
          <w:tcPr>
            <w:tcW w:w="2507" w:type="dxa"/>
            <w:vAlign w:val="center"/>
          </w:tcPr>
          <w:p w14:paraId="086F8183">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"https://m.edsoo.ru/8bc4b542"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https://m.edsoo.ru/8bc4b542</w:t>
            </w:r>
            <w:r>
              <w:rPr>
                <w:rFonts w:hint="default" w:ascii="Times New Roman" w:hAnsi="Times New Roman" w:cs="Times New Roman"/>
                <w:b w:val="0"/>
                <w:i w:val="0"/>
                <w:color w:val="0000FF"/>
                <w:sz w:val="28"/>
                <w:szCs w:val="28"/>
                <w:u w:val="single"/>
              </w:rPr>
              <w:fldChar w:fldCharType="end"/>
            </w:r>
          </w:p>
        </w:tc>
      </w:tr>
      <w:tr w14:paraId="4B874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54941BCC">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22</w:t>
            </w:r>
          </w:p>
        </w:tc>
        <w:tc>
          <w:tcPr>
            <w:tcW w:w="3371" w:type="dxa"/>
            <w:vAlign w:val="top"/>
          </w:tcPr>
          <w:p w14:paraId="7DB3110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Сүз ясагыч кушымчалар</w:t>
            </w:r>
          </w:p>
        </w:tc>
        <w:tc>
          <w:tcPr>
            <w:tcW w:w="1867" w:type="dxa"/>
            <w:vAlign w:val="center"/>
          </w:tcPr>
          <w:p w14:paraId="62518BCA">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2127684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21.10</w:t>
            </w:r>
          </w:p>
        </w:tc>
        <w:tc>
          <w:tcPr>
            <w:tcW w:w="2507" w:type="dxa"/>
            <w:vAlign w:val="center"/>
          </w:tcPr>
          <w:p w14:paraId="30D687B4">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"https://m.edsoo.ru/8bc4bd94"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https://m.edsoo.ru/8bc4bd94</w:t>
            </w:r>
            <w:r>
              <w:rPr>
                <w:rFonts w:hint="default" w:ascii="Times New Roman" w:hAnsi="Times New Roman" w:cs="Times New Roman"/>
                <w:b w:val="0"/>
                <w:i w:val="0"/>
                <w:color w:val="0000FF"/>
                <w:sz w:val="28"/>
                <w:szCs w:val="28"/>
                <w:u w:val="single"/>
              </w:rPr>
              <w:fldChar w:fldCharType="end"/>
            </w:r>
          </w:p>
        </w:tc>
      </w:tr>
      <w:tr w14:paraId="0E62B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304A7BE8">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lang w:val="ru-RU"/>
              </w:rPr>
            </w:pPr>
            <w:r>
              <w:rPr>
                <w:rFonts w:hint="default" w:ascii="Times New Roman" w:hAnsi="Times New Roman" w:eastAsia="SimSun" w:cs="Times New Roman"/>
                <w:i w:val="0"/>
                <w:iCs w:val="0"/>
                <w:color w:val="000000"/>
                <w:kern w:val="0"/>
                <w:sz w:val="28"/>
                <w:szCs w:val="28"/>
                <w:u w:val="none"/>
                <w:lang w:val="ru-RU" w:eastAsia="zh-CN" w:bidi="ar"/>
              </w:rPr>
              <w:t>23</w:t>
            </w:r>
          </w:p>
        </w:tc>
        <w:tc>
          <w:tcPr>
            <w:tcW w:w="3371" w:type="dxa"/>
            <w:vAlign w:val="top"/>
          </w:tcPr>
          <w:p w14:paraId="4F40740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Торлэндергеч кушымчалар.</w:t>
            </w:r>
          </w:p>
        </w:tc>
        <w:tc>
          <w:tcPr>
            <w:tcW w:w="1867" w:type="dxa"/>
            <w:vAlign w:val="center"/>
          </w:tcPr>
          <w:p w14:paraId="2193F478">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1EBF900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23.10</w:t>
            </w:r>
          </w:p>
        </w:tc>
        <w:tc>
          <w:tcPr>
            <w:tcW w:w="2507" w:type="dxa"/>
            <w:vAlign w:val="center"/>
          </w:tcPr>
          <w:p w14:paraId="56C7F303">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"https://m.edsoo.ru/8bc4dc98"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https://m.edsoo.ru/8bc4dc98</w:t>
            </w:r>
            <w:r>
              <w:rPr>
                <w:rFonts w:hint="default" w:ascii="Times New Roman" w:hAnsi="Times New Roman" w:cs="Times New Roman"/>
                <w:b w:val="0"/>
                <w:i w:val="0"/>
                <w:color w:val="0000FF"/>
                <w:sz w:val="28"/>
                <w:szCs w:val="28"/>
                <w:u w:val="single"/>
              </w:rPr>
              <w:fldChar w:fldCharType="end"/>
            </w:r>
          </w:p>
        </w:tc>
      </w:tr>
      <w:tr w14:paraId="3CCA8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229D057F">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ru-RU" w:eastAsia="zh-CN" w:bidi="ar"/>
              </w:rPr>
              <w:t>2</w:t>
            </w:r>
            <w:r>
              <w:rPr>
                <w:rFonts w:hint="default" w:ascii="Times New Roman" w:hAnsi="Times New Roman" w:eastAsia="SimSun" w:cs="Times New Roman"/>
                <w:i w:val="0"/>
                <w:iCs w:val="0"/>
                <w:color w:val="000000"/>
                <w:kern w:val="0"/>
                <w:sz w:val="28"/>
                <w:szCs w:val="28"/>
                <w:u w:val="none"/>
                <w:lang w:val="en-US" w:eastAsia="zh-CN" w:bidi="ar"/>
              </w:rPr>
              <w:t>4</w:t>
            </w:r>
          </w:p>
        </w:tc>
        <w:tc>
          <w:tcPr>
            <w:tcW w:w="3371" w:type="dxa"/>
            <w:vAlign w:val="top"/>
          </w:tcPr>
          <w:p w14:paraId="116657B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Изложение “Көзге урман”№1</w:t>
            </w:r>
          </w:p>
        </w:tc>
        <w:tc>
          <w:tcPr>
            <w:tcW w:w="1867" w:type="dxa"/>
            <w:vAlign w:val="center"/>
          </w:tcPr>
          <w:p w14:paraId="1E56A423">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6D06106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26.10</w:t>
            </w:r>
          </w:p>
        </w:tc>
        <w:tc>
          <w:tcPr>
            <w:tcW w:w="2507" w:type="dxa"/>
            <w:vAlign w:val="center"/>
          </w:tcPr>
          <w:p w14:paraId="798F0FC7">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"https://m.edsoo.ru/8bc4e0f8"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https://m.edsoo.ru/8bc4e0f8</w:t>
            </w:r>
            <w:r>
              <w:rPr>
                <w:rFonts w:hint="default" w:ascii="Times New Roman" w:hAnsi="Times New Roman" w:cs="Times New Roman"/>
                <w:b w:val="0"/>
                <w:i w:val="0"/>
                <w:color w:val="0000FF"/>
                <w:sz w:val="28"/>
                <w:szCs w:val="28"/>
                <w:u w:val="single"/>
              </w:rPr>
              <w:fldChar w:fldCharType="end"/>
            </w:r>
          </w:p>
        </w:tc>
      </w:tr>
      <w:tr w14:paraId="5DE8A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72B933FF">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ru-RU" w:eastAsia="zh-CN" w:bidi="ar"/>
              </w:rPr>
              <w:t>2</w:t>
            </w:r>
            <w:r>
              <w:rPr>
                <w:rFonts w:hint="default" w:ascii="Times New Roman" w:hAnsi="Times New Roman" w:eastAsia="SimSun" w:cs="Times New Roman"/>
                <w:i w:val="0"/>
                <w:iCs w:val="0"/>
                <w:color w:val="000000"/>
                <w:kern w:val="0"/>
                <w:sz w:val="28"/>
                <w:szCs w:val="28"/>
                <w:u w:val="none"/>
                <w:lang w:val="en-US" w:eastAsia="zh-CN" w:bidi="ar"/>
              </w:rPr>
              <w:t>5</w:t>
            </w:r>
          </w:p>
        </w:tc>
        <w:tc>
          <w:tcPr>
            <w:tcW w:w="3371" w:type="dxa"/>
            <w:vAlign w:val="top"/>
          </w:tcPr>
          <w:p w14:paraId="58615BE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 чирек нәтиҗәләре буенча  контроль диктант№2.”Матурлык”.</w:t>
            </w:r>
          </w:p>
        </w:tc>
        <w:tc>
          <w:tcPr>
            <w:tcW w:w="1867" w:type="dxa"/>
            <w:vAlign w:val="center"/>
          </w:tcPr>
          <w:p w14:paraId="06B79A44">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05603B8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09.11</w:t>
            </w:r>
          </w:p>
        </w:tc>
        <w:tc>
          <w:tcPr>
            <w:tcW w:w="2507" w:type="dxa"/>
            <w:vAlign w:val="center"/>
          </w:tcPr>
          <w:p w14:paraId="0C0A2C5B">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"https://m.edsoo.ru/8bc4e24c"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https://m.edsoo.ru/8bc4e24c</w:t>
            </w:r>
            <w:r>
              <w:rPr>
                <w:rFonts w:hint="default" w:ascii="Times New Roman" w:hAnsi="Times New Roman" w:cs="Times New Roman"/>
                <w:b w:val="0"/>
                <w:i w:val="0"/>
                <w:color w:val="0000FF"/>
                <w:sz w:val="28"/>
                <w:szCs w:val="28"/>
                <w:u w:val="single"/>
              </w:rPr>
              <w:fldChar w:fldCharType="end"/>
            </w:r>
          </w:p>
        </w:tc>
      </w:tr>
      <w:tr w14:paraId="7CAF7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627D710D">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ru-RU" w:eastAsia="zh-CN" w:bidi="ar"/>
              </w:rPr>
              <w:t>2</w:t>
            </w:r>
            <w:r>
              <w:rPr>
                <w:rFonts w:hint="default" w:ascii="Times New Roman" w:hAnsi="Times New Roman" w:eastAsia="SimSun" w:cs="Times New Roman"/>
                <w:i w:val="0"/>
                <w:iCs w:val="0"/>
                <w:color w:val="000000"/>
                <w:kern w:val="0"/>
                <w:sz w:val="28"/>
                <w:szCs w:val="28"/>
                <w:u w:val="none"/>
                <w:lang w:val="en-US" w:eastAsia="zh-CN" w:bidi="ar"/>
              </w:rPr>
              <w:t>6</w:t>
            </w:r>
          </w:p>
        </w:tc>
        <w:tc>
          <w:tcPr>
            <w:tcW w:w="3371" w:type="dxa"/>
            <w:vAlign w:val="top"/>
          </w:tcPr>
          <w:p w14:paraId="408E6FB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Кушма сүзләр</w:t>
            </w:r>
          </w:p>
        </w:tc>
        <w:tc>
          <w:tcPr>
            <w:tcW w:w="1867" w:type="dxa"/>
            <w:vAlign w:val="center"/>
          </w:tcPr>
          <w:p w14:paraId="22853CFE">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06839C4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11.11</w:t>
            </w:r>
          </w:p>
        </w:tc>
        <w:tc>
          <w:tcPr>
            <w:tcW w:w="2507" w:type="dxa"/>
            <w:vAlign w:val="center"/>
          </w:tcPr>
          <w:p w14:paraId="26F8EC04">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"https://m.edsoo.ru/8bc4d8a6"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https://m.edsoo.ru/8bc4d8a6</w:t>
            </w:r>
            <w:r>
              <w:rPr>
                <w:rFonts w:hint="default" w:ascii="Times New Roman" w:hAnsi="Times New Roman" w:cs="Times New Roman"/>
                <w:b w:val="0"/>
                <w:i w:val="0"/>
                <w:color w:val="0000FF"/>
                <w:sz w:val="28"/>
                <w:szCs w:val="28"/>
                <w:u w:val="single"/>
              </w:rPr>
              <w:fldChar w:fldCharType="end"/>
            </w:r>
          </w:p>
        </w:tc>
      </w:tr>
      <w:tr w14:paraId="6C79C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7BE08620">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ru-RU" w:eastAsia="zh-CN" w:bidi="ar"/>
              </w:rPr>
              <w:t>2</w:t>
            </w:r>
            <w:r>
              <w:rPr>
                <w:rFonts w:hint="default" w:ascii="Times New Roman" w:hAnsi="Times New Roman" w:eastAsia="SimSun" w:cs="Times New Roman"/>
                <w:i w:val="0"/>
                <w:iCs w:val="0"/>
                <w:color w:val="000000"/>
                <w:kern w:val="0"/>
                <w:sz w:val="28"/>
                <w:szCs w:val="28"/>
                <w:u w:val="none"/>
                <w:lang w:val="en-US" w:eastAsia="zh-CN" w:bidi="ar"/>
              </w:rPr>
              <w:t>7</w:t>
            </w:r>
          </w:p>
        </w:tc>
        <w:tc>
          <w:tcPr>
            <w:tcW w:w="3371" w:type="dxa"/>
            <w:vAlign w:val="top"/>
          </w:tcPr>
          <w:p w14:paraId="3E11210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Парлы сүзләр  Хаталар өстендә эш</w:t>
            </w:r>
          </w:p>
        </w:tc>
        <w:tc>
          <w:tcPr>
            <w:tcW w:w="1867" w:type="dxa"/>
            <w:vAlign w:val="center"/>
          </w:tcPr>
          <w:p w14:paraId="17FCCCE2">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4C91362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13.11</w:t>
            </w:r>
          </w:p>
        </w:tc>
        <w:tc>
          <w:tcPr>
            <w:tcW w:w="2507" w:type="dxa"/>
            <w:vAlign w:val="center"/>
          </w:tcPr>
          <w:p w14:paraId="5DB18F77">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p>
        </w:tc>
      </w:tr>
      <w:tr w14:paraId="147ED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74EDEB0B">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ru-RU" w:eastAsia="zh-CN" w:bidi="ar"/>
              </w:rPr>
              <w:t>2</w:t>
            </w:r>
            <w:r>
              <w:rPr>
                <w:rFonts w:hint="default" w:ascii="Times New Roman" w:hAnsi="Times New Roman" w:eastAsia="SimSun" w:cs="Times New Roman"/>
                <w:i w:val="0"/>
                <w:iCs w:val="0"/>
                <w:color w:val="000000"/>
                <w:kern w:val="0"/>
                <w:sz w:val="28"/>
                <w:szCs w:val="28"/>
                <w:u w:val="none"/>
                <w:lang w:val="en-US" w:eastAsia="zh-CN" w:bidi="ar"/>
              </w:rPr>
              <w:t>8</w:t>
            </w:r>
          </w:p>
        </w:tc>
        <w:tc>
          <w:tcPr>
            <w:tcW w:w="3371" w:type="dxa"/>
            <w:vAlign w:val="top"/>
          </w:tcPr>
          <w:p w14:paraId="6EA1740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"Суз тозелеше. Суз ясалышы" темасын кабатлау.</w:t>
            </w:r>
          </w:p>
        </w:tc>
        <w:tc>
          <w:tcPr>
            <w:tcW w:w="1867" w:type="dxa"/>
            <w:vAlign w:val="center"/>
          </w:tcPr>
          <w:p w14:paraId="73330BD9">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4F8F7F3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16.11</w:t>
            </w:r>
          </w:p>
        </w:tc>
        <w:tc>
          <w:tcPr>
            <w:tcW w:w="2507" w:type="dxa"/>
            <w:vAlign w:val="center"/>
          </w:tcPr>
          <w:p w14:paraId="19644DCD">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"https://m.edsoo.ru/8bc4d676"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https://m.edsoo.ru/8bc4d676</w:t>
            </w:r>
            <w:r>
              <w:rPr>
                <w:rFonts w:hint="default" w:ascii="Times New Roman" w:hAnsi="Times New Roman" w:cs="Times New Roman"/>
                <w:b w:val="0"/>
                <w:i w:val="0"/>
                <w:color w:val="0000FF"/>
                <w:sz w:val="28"/>
                <w:szCs w:val="28"/>
                <w:u w:val="single"/>
              </w:rPr>
              <w:fldChar w:fldCharType="end"/>
            </w:r>
          </w:p>
        </w:tc>
      </w:tr>
      <w:tr w14:paraId="37F7A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6EA1E39C">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lang w:val="ru-RU"/>
              </w:rPr>
            </w:pPr>
            <w:r>
              <w:rPr>
                <w:rFonts w:hint="default" w:ascii="Times New Roman" w:hAnsi="Times New Roman" w:eastAsia="SimSun" w:cs="Times New Roman"/>
                <w:i w:val="0"/>
                <w:iCs w:val="0"/>
                <w:color w:val="000000"/>
                <w:kern w:val="0"/>
                <w:sz w:val="28"/>
                <w:szCs w:val="28"/>
                <w:u w:val="none"/>
                <w:lang w:val="ru-RU" w:eastAsia="zh-CN" w:bidi="ar"/>
              </w:rPr>
              <w:t>29</w:t>
            </w:r>
          </w:p>
        </w:tc>
        <w:tc>
          <w:tcPr>
            <w:tcW w:w="3371" w:type="dxa"/>
            <w:vAlign w:val="top"/>
          </w:tcPr>
          <w:p w14:paraId="75D7392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Сүз төркемнәре. Сүзләрнең төркемнәргә бүленеше.</w:t>
            </w:r>
          </w:p>
        </w:tc>
        <w:tc>
          <w:tcPr>
            <w:tcW w:w="1867" w:type="dxa"/>
            <w:vAlign w:val="center"/>
          </w:tcPr>
          <w:p w14:paraId="18224CC1">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642DAF2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18.11</w:t>
            </w:r>
          </w:p>
        </w:tc>
        <w:tc>
          <w:tcPr>
            <w:tcW w:w="2507" w:type="dxa"/>
            <w:vAlign w:val="center"/>
          </w:tcPr>
          <w:p w14:paraId="5FF059F4">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"https://m.edsoo.ru/8bc4d784"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https://m.edsoo.ru/8bc4d784</w:t>
            </w:r>
            <w:r>
              <w:rPr>
                <w:rFonts w:hint="default" w:ascii="Times New Roman" w:hAnsi="Times New Roman" w:cs="Times New Roman"/>
                <w:b w:val="0"/>
                <w:i w:val="0"/>
                <w:color w:val="0000FF"/>
                <w:sz w:val="28"/>
                <w:szCs w:val="28"/>
                <w:u w:val="single"/>
              </w:rPr>
              <w:fldChar w:fldCharType="end"/>
            </w:r>
          </w:p>
        </w:tc>
      </w:tr>
      <w:tr w14:paraId="39F7A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5721EE40">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lang w:val="ru-RU"/>
              </w:rPr>
            </w:pPr>
            <w:r>
              <w:rPr>
                <w:rFonts w:hint="default" w:ascii="Times New Roman" w:hAnsi="Times New Roman" w:eastAsia="SimSun" w:cs="Times New Roman"/>
                <w:i w:val="0"/>
                <w:iCs w:val="0"/>
                <w:color w:val="000000"/>
                <w:kern w:val="0"/>
                <w:sz w:val="28"/>
                <w:szCs w:val="28"/>
                <w:u w:val="none"/>
                <w:lang w:val="ru-RU" w:eastAsia="zh-CN" w:bidi="ar"/>
              </w:rPr>
              <w:t>30</w:t>
            </w:r>
          </w:p>
        </w:tc>
        <w:tc>
          <w:tcPr>
            <w:tcW w:w="3371" w:type="dxa"/>
            <w:vAlign w:val="top"/>
          </w:tcPr>
          <w:p w14:paraId="6D9CCEA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Исем. Мәгънәсе, сораулары, җөмләдәге роле.</w:t>
            </w:r>
          </w:p>
        </w:tc>
        <w:tc>
          <w:tcPr>
            <w:tcW w:w="1867" w:type="dxa"/>
            <w:vAlign w:val="center"/>
          </w:tcPr>
          <w:p w14:paraId="383B1590">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1AF94EE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20.11</w:t>
            </w:r>
          </w:p>
        </w:tc>
        <w:tc>
          <w:tcPr>
            <w:tcW w:w="2507" w:type="dxa"/>
            <w:vAlign w:val="center"/>
          </w:tcPr>
          <w:p w14:paraId="43314C17">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"https://m.edsoo.ru/8bc4d43c"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https://m.edsoo.ru/8bc4d43c</w:t>
            </w:r>
            <w:r>
              <w:rPr>
                <w:rFonts w:hint="default" w:ascii="Times New Roman" w:hAnsi="Times New Roman" w:cs="Times New Roman"/>
                <w:b w:val="0"/>
                <w:i w:val="0"/>
                <w:color w:val="0000FF"/>
                <w:sz w:val="28"/>
                <w:szCs w:val="28"/>
                <w:u w:val="single"/>
              </w:rPr>
              <w:fldChar w:fldCharType="end"/>
            </w:r>
          </w:p>
        </w:tc>
      </w:tr>
      <w:tr w14:paraId="0D0CD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6D2FAF48">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lang w:val="ru-RU"/>
              </w:rPr>
            </w:pPr>
            <w:r>
              <w:rPr>
                <w:rFonts w:hint="default" w:ascii="Times New Roman" w:hAnsi="Times New Roman" w:eastAsia="SimSun" w:cs="Times New Roman"/>
                <w:i w:val="0"/>
                <w:iCs w:val="0"/>
                <w:color w:val="000000"/>
                <w:kern w:val="0"/>
                <w:sz w:val="28"/>
                <w:szCs w:val="28"/>
                <w:u w:val="none"/>
                <w:lang w:val="ru-RU" w:eastAsia="zh-CN" w:bidi="ar"/>
              </w:rPr>
              <w:t>31</w:t>
            </w:r>
          </w:p>
        </w:tc>
        <w:tc>
          <w:tcPr>
            <w:tcW w:w="3371" w:type="dxa"/>
            <w:vAlign w:val="top"/>
          </w:tcPr>
          <w:p w14:paraId="0885D9B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Ялгызлык исемнәр</w:t>
            </w:r>
          </w:p>
        </w:tc>
        <w:tc>
          <w:tcPr>
            <w:tcW w:w="1867" w:type="dxa"/>
            <w:vAlign w:val="center"/>
          </w:tcPr>
          <w:p w14:paraId="3E2B47D1">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76DF51F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23.11</w:t>
            </w:r>
          </w:p>
        </w:tc>
        <w:tc>
          <w:tcPr>
            <w:tcW w:w="2507" w:type="dxa"/>
            <w:vAlign w:val="center"/>
          </w:tcPr>
          <w:p w14:paraId="6146C5D9">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"https://m.edsoo.ru/8bc4d554"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https://m.edsoo.ru/8bc4d554</w:t>
            </w:r>
            <w:r>
              <w:rPr>
                <w:rFonts w:hint="default" w:ascii="Times New Roman" w:hAnsi="Times New Roman" w:cs="Times New Roman"/>
                <w:b w:val="0"/>
                <w:i w:val="0"/>
                <w:color w:val="0000FF"/>
                <w:sz w:val="28"/>
                <w:szCs w:val="28"/>
                <w:u w:val="single"/>
              </w:rPr>
              <w:fldChar w:fldCharType="end"/>
            </w:r>
          </w:p>
        </w:tc>
      </w:tr>
      <w:tr w14:paraId="5E9E6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2FA20933">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lang w:val="ru-RU"/>
              </w:rPr>
            </w:pPr>
            <w:r>
              <w:rPr>
                <w:rFonts w:hint="default" w:ascii="Times New Roman" w:hAnsi="Times New Roman" w:eastAsia="SimSun" w:cs="Times New Roman"/>
                <w:i w:val="0"/>
                <w:iCs w:val="0"/>
                <w:color w:val="000000"/>
                <w:kern w:val="0"/>
                <w:sz w:val="28"/>
                <w:szCs w:val="28"/>
                <w:u w:val="none"/>
                <w:lang w:val="ru-RU" w:eastAsia="zh-CN" w:bidi="ar"/>
              </w:rPr>
              <w:t>32</w:t>
            </w:r>
          </w:p>
        </w:tc>
        <w:tc>
          <w:tcPr>
            <w:tcW w:w="3371" w:type="dxa"/>
            <w:vAlign w:val="top"/>
          </w:tcPr>
          <w:p w14:paraId="7A2E5A6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Уртаклык исемнәр</w:t>
            </w:r>
          </w:p>
        </w:tc>
        <w:tc>
          <w:tcPr>
            <w:tcW w:w="1867" w:type="dxa"/>
            <w:vAlign w:val="center"/>
          </w:tcPr>
          <w:p w14:paraId="72B18BD8">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175D260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25.11</w:t>
            </w:r>
          </w:p>
        </w:tc>
        <w:tc>
          <w:tcPr>
            <w:tcW w:w="2507" w:type="dxa"/>
            <w:vAlign w:val="center"/>
          </w:tcPr>
          <w:p w14:paraId="2A71E1AA">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"https://m.edsoo.ru/f29f5142"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https://m.edsoo.ru/f29f5142</w:t>
            </w:r>
            <w:r>
              <w:rPr>
                <w:rFonts w:hint="default" w:ascii="Times New Roman" w:hAnsi="Times New Roman" w:cs="Times New Roman"/>
                <w:b w:val="0"/>
                <w:i w:val="0"/>
                <w:color w:val="0000FF"/>
                <w:sz w:val="28"/>
                <w:szCs w:val="28"/>
                <w:u w:val="single"/>
              </w:rPr>
              <w:fldChar w:fldCharType="end"/>
            </w:r>
          </w:p>
        </w:tc>
      </w:tr>
      <w:tr w14:paraId="43F48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5C136289">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33</w:t>
            </w:r>
          </w:p>
        </w:tc>
        <w:tc>
          <w:tcPr>
            <w:tcW w:w="3371" w:type="dxa"/>
            <w:vAlign w:val="top"/>
          </w:tcPr>
          <w:p w14:paraId="0E221A7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Берлек һәм күплек сандагы исемнәр</w:t>
            </w:r>
          </w:p>
        </w:tc>
        <w:tc>
          <w:tcPr>
            <w:tcW w:w="1867" w:type="dxa"/>
            <w:vAlign w:val="center"/>
          </w:tcPr>
          <w:p w14:paraId="668AEC65">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2CF6ADC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27.11</w:t>
            </w:r>
          </w:p>
        </w:tc>
        <w:tc>
          <w:tcPr>
            <w:tcW w:w="2507" w:type="dxa"/>
            <w:vAlign w:val="center"/>
          </w:tcPr>
          <w:p w14:paraId="3DF98FD2">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"https://m.edsoo.ru/8bc4c1d6"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https://m.edsoo.ru/8bc4c1d6</w:t>
            </w:r>
            <w:r>
              <w:rPr>
                <w:rFonts w:hint="default" w:ascii="Times New Roman" w:hAnsi="Times New Roman" w:cs="Times New Roman"/>
                <w:b w:val="0"/>
                <w:i w:val="0"/>
                <w:color w:val="0000FF"/>
                <w:sz w:val="28"/>
                <w:szCs w:val="28"/>
                <w:u w:val="single"/>
              </w:rPr>
              <w:fldChar w:fldCharType="end"/>
            </w:r>
          </w:p>
        </w:tc>
      </w:tr>
      <w:tr w14:paraId="63AAA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13FAA31B">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34</w:t>
            </w:r>
          </w:p>
        </w:tc>
        <w:tc>
          <w:tcPr>
            <w:tcW w:w="3371" w:type="dxa"/>
            <w:vAlign w:val="top"/>
          </w:tcPr>
          <w:p w14:paraId="548D797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“Берлек һәм күплек сандагы исемнәр” темасын кабатлау. Изложение “Песи баласы”</w:t>
            </w:r>
          </w:p>
        </w:tc>
        <w:tc>
          <w:tcPr>
            <w:tcW w:w="1867" w:type="dxa"/>
            <w:vAlign w:val="center"/>
          </w:tcPr>
          <w:p w14:paraId="1F0F8C92">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3F80693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30.11</w:t>
            </w:r>
          </w:p>
        </w:tc>
        <w:tc>
          <w:tcPr>
            <w:tcW w:w="2507" w:type="dxa"/>
            <w:vAlign w:val="center"/>
          </w:tcPr>
          <w:p w14:paraId="5F85E608">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"https://m.edsoo.ru/8bc4c2e4"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https://m.edsoo.ru/8bc4c2e4</w:t>
            </w:r>
            <w:r>
              <w:rPr>
                <w:rFonts w:hint="default" w:ascii="Times New Roman" w:hAnsi="Times New Roman" w:cs="Times New Roman"/>
                <w:b w:val="0"/>
                <w:i w:val="0"/>
                <w:color w:val="0000FF"/>
                <w:sz w:val="28"/>
                <w:szCs w:val="28"/>
                <w:u w:val="single"/>
              </w:rPr>
              <w:fldChar w:fldCharType="end"/>
            </w:r>
          </w:p>
        </w:tc>
      </w:tr>
      <w:tr w14:paraId="563B6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7300C983">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35</w:t>
            </w:r>
          </w:p>
        </w:tc>
        <w:tc>
          <w:tcPr>
            <w:tcW w:w="3371" w:type="dxa"/>
            <w:vAlign w:val="top"/>
          </w:tcPr>
          <w:p w14:paraId="02C0242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Исемнәрнең килеш белән төрләнеше</w:t>
            </w:r>
          </w:p>
        </w:tc>
        <w:tc>
          <w:tcPr>
            <w:tcW w:w="1867" w:type="dxa"/>
            <w:vAlign w:val="center"/>
          </w:tcPr>
          <w:p w14:paraId="2205A66D">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64248F6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02.12</w:t>
            </w:r>
          </w:p>
        </w:tc>
        <w:tc>
          <w:tcPr>
            <w:tcW w:w="2507" w:type="dxa"/>
            <w:vAlign w:val="center"/>
          </w:tcPr>
          <w:p w14:paraId="0736E69D">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"https://m.edsoo.ru/8bc4c5c8"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https://m.edsoo.ru/8bc4c5c8</w:t>
            </w:r>
            <w:r>
              <w:rPr>
                <w:rFonts w:hint="default" w:ascii="Times New Roman" w:hAnsi="Times New Roman" w:cs="Times New Roman"/>
                <w:b w:val="0"/>
                <w:i w:val="0"/>
                <w:color w:val="0000FF"/>
                <w:sz w:val="28"/>
                <w:szCs w:val="28"/>
                <w:u w:val="single"/>
              </w:rPr>
              <w:fldChar w:fldCharType="end"/>
            </w:r>
          </w:p>
        </w:tc>
      </w:tr>
      <w:tr w14:paraId="49B2D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36B4ADE1">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36</w:t>
            </w:r>
          </w:p>
        </w:tc>
        <w:tc>
          <w:tcPr>
            <w:tcW w:w="3371" w:type="dxa"/>
            <w:vAlign w:val="top"/>
          </w:tcPr>
          <w:p w14:paraId="440FCB9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Баш килеш</w:t>
            </w:r>
          </w:p>
        </w:tc>
        <w:tc>
          <w:tcPr>
            <w:tcW w:w="1867" w:type="dxa"/>
            <w:vAlign w:val="center"/>
          </w:tcPr>
          <w:p w14:paraId="4BF9A76B">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7C6B793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04.12</w:t>
            </w:r>
          </w:p>
        </w:tc>
        <w:tc>
          <w:tcPr>
            <w:tcW w:w="2507" w:type="dxa"/>
            <w:vAlign w:val="center"/>
          </w:tcPr>
          <w:p w14:paraId="02834DE4">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"https://m.edsoo.ru/8bc4ca64"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https://m.edsoo.ru/8bc4ca64</w:t>
            </w:r>
            <w:r>
              <w:rPr>
                <w:rFonts w:hint="default" w:ascii="Times New Roman" w:hAnsi="Times New Roman" w:cs="Times New Roman"/>
                <w:b w:val="0"/>
                <w:i w:val="0"/>
                <w:color w:val="0000FF"/>
                <w:sz w:val="28"/>
                <w:szCs w:val="28"/>
                <w:u w:val="single"/>
              </w:rPr>
              <w:fldChar w:fldCharType="end"/>
            </w:r>
          </w:p>
        </w:tc>
      </w:tr>
      <w:tr w14:paraId="4C749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0A9CC2A2">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37</w:t>
            </w:r>
          </w:p>
        </w:tc>
        <w:tc>
          <w:tcPr>
            <w:tcW w:w="3371" w:type="dxa"/>
            <w:vAlign w:val="top"/>
          </w:tcPr>
          <w:p w14:paraId="645A4CE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Иялек килеше</w:t>
            </w:r>
          </w:p>
        </w:tc>
        <w:tc>
          <w:tcPr>
            <w:tcW w:w="1867" w:type="dxa"/>
            <w:vAlign w:val="center"/>
          </w:tcPr>
          <w:p w14:paraId="55D0523A">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67CB917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07.12</w:t>
            </w:r>
          </w:p>
        </w:tc>
        <w:tc>
          <w:tcPr>
            <w:tcW w:w="2507" w:type="dxa"/>
            <w:vAlign w:val="center"/>
          </w:tcPr>
          <w:p w14:paraId="1653484C">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"https://m.edsoo.ru/8bc4c6f4"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https://m.edsoo.ru/8bc4c6f4</w:t>
            </w:r>
            <w:r>
              <w:rPr>
                <w:rFonts w:hint="default" w:ascii="Times New Roman" w:hAnsi="Times New Roman" w:cs="Times New Roman"/>
                <w:b w:val="0"/>
                <w:i w:val="0"/>
                <w:color w:val="0000FF"/>
                <w:sz w:val="28"/>
                <w:szCs w:val="28"/>
                <w:u w:val="single"/>
              </w:rPr>
              <w:fldChar w:fldCharType="end"/>
            </w:r>
          </w:p>
        </w:tc>
      </w:tr>
      <w:tr w14:paraId="3A9BE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35D2B6D7">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38</w:t>
            </w:r>
          </w:p>
        </w:tc>
        <w:tc>
          <w:tcPr>
            <w:tcW w:w="3371" w:type="dxa"/>
            <w:vAlign w:val="top"/>
          </w:tcPr>
          <w:p w14:paraId="281DB74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Юнәлеш килеше</w:t>
            </w:r>
          </w:p>
        </w:tc>
        <w:tc>
          <w:tcPr>
            <w:tcW w:w="1867" w:type="dxa"/>
            <w:vAlign w:val="center"/>
          </w:tcPr>
          <w:p w14:paraId="7060E87F">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58EDD2B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09.12</w:t>
            </w:r>
          </w:p>
        </w:tc>
        <w:tc>
          <w:tcPr>
            <w:tcW w:w="2507" w:type="dxa"/>
            <w:vAlign w:val="center"/>
          </w:tcPr>
          <w:p w14:paraId="5AD982AF">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"https://m.edsoo.ru/8bc4c80c"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https://m.edsoo.ru/8bc4c80c</w:t>
            </w:r>
            <w:r>
              <w:rPr>
                <w:rFonts w:hint="default" w:ascii="Times New Roman" w:hAnsi="Times New Roman" w:cs="Times New Roman"/>
                <w:b w:val="0"/>
                <w:i w:val="0"/>
                <w:color w:val="0000FF"/>
                <w:sz w:val="28"/>
                <w:szCs w:val="28"/>
                <w:u w:val="single"/>
              </w:rPr>
              <w:fldChar w:fldCharType="end"/>
            </w:r>
          </w:p>
        </w:tc>
      </w:tr>
      <w:tr w14:paraId="16B6E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01B034DC">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39</w:t>
            </w:r>
          </w:p>
        </w:tc>
        <w:tc>
          <w:tcPr>
            <w:tcW w:w="3371" w:type="dxa"/>
            <w:vAlign w:val="top"/>
          </w:tcPr>
          <w:p w14:paraId="3E9F110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Төшем килеше</w:t>
            </w:r>
          </w:p>
        </w:tc>
        <w:tc>
          <w:tcPr>
            <w:tcW w:w="1867" w:type="dxa"/>
            <w:vAlign w:val="center"/>
          </w:tcPr>
          <w:p w14:paraId="7D2CBBD9">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464AD8E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11.12</w:t>
            </w:r>
          </w:p>
        </w:tc>
        <w:tc>
          <w:tcPr>
            <w:tcW w:w="2507" w:type="dxa"/>
            <w:vAlign w:val="center"/>
          </w:tcPr>
          <w:p w14:paraId="5196FEFB">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"https://m.edsoo.ru/8bc4cc80"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https://m.edsoo.ru/8bc4cc80</w:t>
            </w:r>
            <w:r>
              <w:rPr>
                <w:rFonts w:hint="default" w:ascii="Times New Roman" w:hAnsi="Times New Roman" w:cs="Times New Roman"/>
                <w:b w:val="0"/>
                <w:i w:val="0"/>
                <w:color w:val="0000FF"/>
                <w:sz w:val="28"/>
                <w:szCs w:val="28"/>
                <w:u w:val="single"/>
              </w:rPr>
              <w:fldChar w:fldCharType="end"/>
            </w:r>
          </w:p>
        </w:tc>
      </w:tr>
      <w:tr w14:paraId="624C6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68E1010F">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40</w:t>
            </w:r>
          </w:p>
        </w:tc>
        <w:tc>
          <w:tcPr>
            <w:tcW w:w="3371" w:type="dxa"/>
            <w:vAlign w:val="top"/>
          </w:tcPr>
          <w:p w14:paraId="3C6C515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Чыгыш килеше</w:t>
            </w:r>
          </w:p>
        </w:tc>
        <w:tc>
          <w:tcPr>
            <w:tcW w:w="1867" w:type="dxa"/>
            <w:vAlign w:val="center"/>
          </w:tcPr>
          <w:p w14:paraId="4EC66B34">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7A2C589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14.12</w:t>
            </w:r>
          </w:p>
        </w:tc>
        <w:tc>
          <w:tcPr>
            <w:tcW w:w="2507" w:type="dxa"/>
            <w:vAlign w:val="center"/>
          </w:tcPr>
          <w:p w14:paraId="12371BBC">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"https://m.edsoo.ru/8bc4cb68"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https://m.edsoo.ru/8bc4cb68</w:t>
            </w:r>
            <w:r>
              <w:rPr>
                <w:rFonts w:hint="default" w:ascii="Times New Roman" w:hAnsi="Times New Roman" w:cs="Times New Roman"/>
                <w:b w:val="0"/>
                <w:i w:val="0"/>
                <w:color w:val="0000FF"/>
                <w:sz w:val="28"/>
                <w:szCs w:val="28"/>
                <w:u w:val="single"/>
              </w:rPr>
              <w:fldChar w:fldCharType="end"/>
            </w:r>
          </w:p>
        </w:tc>
      </w:tr>
      <w:tr w14:paraId="2C34A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59B58C0F">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41</w:t>
            </w:r>
          </w:p>
        </w:tc>
        <w:tc>
          <w:tcPr>
            <w:tcW w:w="3371" w:type="dxa"/>
            <w:vAlign w:val="top"/>
          </w:tcPr>
          <w:p w14:paraId="6B77551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Урын-вакыт килеше</w:t>
            </w:r>
          </w:p>
        </w:tc>
        <w:tc>
          <w:tcPr>
            <w:tcW w:w="1867" w:type="dxa"/>
            <w:vAlign w:val="center"/>
          </w:tcPr>
          <w:p w14:paraId="0EA667BD">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5C2C4E2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16.12</w:t>
            </w:r>
          </w:p>
        </w:tc>
        <w:tc>
          <w:tcPr>
            <w:tcW w:w="2507" w:type="dxa"/>
            <w:vAlign w:val="center"/>
          </w:tcPr>
          <w:p w14:paraId="0EEBCF60">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"https://m.edsoo.ru/8bc4f82c"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https://m.edsoo.ru/8bc4f82c</w:t>
            </w:r>
            <w:r>
              <w:rPr>
                <w:rFonts w:hint="default" w:ascii="Times New Roman" w:hAnsi="Times New Roman" w:cs="Times New Roman"/>
                <w:b w:val="0"/>
                <w:i w:val="0"/>
                <w:color w:val="0000FF"/>
                <w:sz w:val="28"/>
                <w:szCs w:val="28"/>
                <w:u w:val="single"/>
              </w:rPr>
              <w:fldChar w:fldCharType="end"/>
            </w:r>
          </w:p>
        </w:tc>
      </w:tr>
      <w:tr w14:paraId="3BFEE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23AB818D">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42</w:t>
            </w:r>
          </w:p>
        </w:tc>
        <w:tc>
          <w:tcPr>
            <w:tcW w:w="3371" w:type="dxa"/>
            <w:vAlign w:val="top"/>
          </w:tcPr>
          <w:p w14:paraId="1CB7FE3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“Исемнәрнең килеш белән төрләнеше” темасын ныгыту</w:t>
            </w:r>
          </w:p>
        </w:tc>
        <w:tc>
          <w:tcPr>
            <w:tcW w:w="1867" w:type="dxa"/>
            <w:vAlign w:val="center"/>
          </w:tcPr>
          <w:p w14:paraId="7FAF0F34">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3A9E0D0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18.12</w:t>
            </w:r>
          </w:p>
        </w:tc>
        <w:tc>
          <w:tcPr>
            <w:tcW w:w="2507" w:type="dxa"/>
            <w:vAlign w:val="center"/>
          </w:tcPr>
          <w:p w14:paraId="54B7520B">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"https://m.edsoo.ru/8bc4c938"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https://m.edsoo.ru/8bc4c938</w:t>
            </w:r>
            <w:r>
              <w:rPr>
                <w:rFonts w:hint="default" w:ascii="Times New Roman" w:hAnsi="Times New Roman" w:cs="Times New Roman"/>
                <w:b w:val="0"/>
                <w:i w:val="0"/>
                <w:color w:val="0000FF"/>
                <w:sz w:val="28"/>
                <w:szCs w:val="28"/>
                <w:u w:val="single"/>
              </w:rPr>
              <w:fldChar w:fldCharType="end"/>
            </w:r>
          </w:p>
        </w:tc>
      </w:tr>
      <w:tr w14:paraId="2F08A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6D3ECF1F">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43</w:t>
            </w:r>
          </w:p>
        </w:tc>
        <w:tc>
          <w:tcPr>
            <w:tcW w:w="3371" w:type="dxa"/>
            <w:vAlign w:val="top"/>
          </w:tcPr>
          <w:p w14:paraId="5F9EF28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“Исемнәрнең килеш белән төрләнеше” темасы буенча иҗади диктант</w:t>
            </w:r>
          </w:p>
        </w:tc>
        <w:tc>
          <w:tcPr>
            <w:tcW w:w="1867" w:type="dxa"/>
            <w:vAlign w:val="center"/>
          </w:tcPr>
          <w:p w14:paraId="77E47242">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5B124FC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21.12</w:t>
            </w:r>
          </w:p>
        </w:tc>
        <w:tc>
          <w:tcPr>
            <w:tcW w:w="2507" w:type="dxa"/>
            <w:vAlign w:val="center"/>
          </w:tcPr>
          <w:p w14:paraId="5DAE0B0B">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"https://m.edsoo.ru/8bc4fc6e"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https://m.edsoo.ru/8bc4fc6e</w:t>
            </w:r>
            <w:r>
              <w:rPr>
                <w:rFonts w:hint="default" w:ascii="Times New Roman" w:hAnsi="Times New Roman" w:cs="Times New Roman"/>
                <w:b w:val="0"/>
                <w:i w:val="0"/>
                <w:color w:val="0000FF"/>
                <w:sz w:val="28"/>
                <w:szCs w:val="28"/>
                <w:u w:val="single"/>
              </w:rPr>
              <w:fldChar w:fldCharType="end"/>
            </w:r>
          </w:p>
        </w:tc>
      </w:tr>
      <w:tr w14:paraId="2CFE0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1DCE353F">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44</w:t>
            </w:r>
          </w:p>
        </w:tc>
        <w:tc>
          <w:tcPr>
            <w:tcW w:w="3371" w:type="dxa"/>
            <w:vAlign w:val="top"/>
          </w:tcPr>
          <w:p w14:paraId="7B887C5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Хаталар өстендә эш. “Исем” темасын кабатлау</w:t>
            </w:r>
          </w:p>
        </w:tc>
        <w:tc>
          <w:tcPr>
            <w:tcW w:w="1867" w:type="dxa"/>
            <w:vAlign w:val="center"/>
          </w:tcPr>
          <w:p w14:paraId="18F1FF7D">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5437283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23.12</w:t>
            </w:r>
          </w:p>
        </w:tc>
        <w:tc>
          <w:tcPr>
            <w:tcW w:w="2507" w:type="dxa"/>
            <w:vAlign w:val="center"/>
          </w:tcPr>
          <w:p w14:paraId="5DED307E">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"https://m.edsoo.ru/8bc4cd98"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https://m.edsoo.ru/8bc4cd98</w:t>
            </w:r>
            <w:r>
              <w:rPr>
                <w:rFonts w:hint="default" w:ascii="Times New Roman" w:hAnsi="Times New Roman" w:cs="Times New Roman"/>
                <w:b w:val="0"/>
                <w:i w:val="0"/>
                <w:color w:val="0000FF"/>
                <w:sz w:val="28"/>
                <w:szCs w:val="28"/>
                <w:u w:val="single"/>
              </w:rPr>
              <w:fldChar w:fldCharType="end"/>
            </w:r>
          </w:p>
        </w:tc>
      </w:tr>
      <w:tr w14:paraId="0690D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3F4E78B0">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45</w:t>
            </w:r>
          </w:p>
        </w:tc>
        <w:tc>
          <w:tcPr>
            <w:tcW w:w="3371" w:type="dxa"/>
            <w:vAlign w:val="top"/>
          </w:tcPr>
          <w:p w14:paraId="2975C4A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Фигыль сүз төркеменең мәгънәсе һәм сораулары</w:t>
            </w:r>
          </w:p>
        </w:tc>
        <w:tc>
          <w:tcPr>
            <w:tcW w:w="1867" w:type="dxa"/>
            <w:vAlign w:val="center"/>
          </w:tcPr>
          <w:p w14:paraId="2FBEABDB">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6C0B255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25.12</w:t>
            </w:r>
          </w:p>
        </w:tc>
        <w:tc>
          <w:tcPr>
            <w:tcW w:w="2507" w:type="dxa"/>
            <w:vAlign w:val="center"/>
          </w:tcPr>
          <w:p w14:paraId="4A715BC0">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"https://m.edsoo.ru/8bc4d072"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https://m.edsoo.ru/8bc4d072</w:t>
            </w:r>
            <w:r>
              <w:rPr>
                <w:rFonts w:hint="default" w:ascii="Times New Roman" w:hAnsi="Times New Roman" w:cs="Times New Roman"/>
                <w:b w:val="0"/>
                <w:i w:val="0"/>
                <w:color w:val="0000FF"/>
                <w:sz w:val="28"/>
                <w:szCs w:val="28"/>
                <w:u w:val="single"/>
              </w:rPr>
              <w:fldChar w:fldCharType="end"/>
            </w:r>
          </w:p>
        </w:tc>
      </w:tr>
      <w:tr w14:paraId="0E684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33C23A1B">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46</w:t>
            </w:r>
          </w:p>
        </w:tc>
        <w:tc>
          <w:tcPr>
            <w:tcW w:w="3371" w:type="dxa"/>
            <w:vAlign w:val="top"/>
          </w:tcPr>
          <w:p w14:paraId="01A70A1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 xml:space="preserve">Фигыльнең барлык һәм юклык төрләре </w:t>
            </w:r>
          </w:p>
        </w:tc>
        <w:tc>
          <w:tcPr>
            <w:tcW w:w="1867" w:type="dxa"/>
            <w:vAlign w:val="center"/>
          </w:tcPr>
          <w:p w14:paraId="3DA465C5">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03400F1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28.12</w:t>
            </w:r>
          </w:p>
        </w:tc>
        <w:tc>
          <w:tcPr>
            <w:tcW w:w="2507" w:type="dxa"/>
            <w:vAlign w:val="center"/>
          </w:tcPr>
          <w:p w14:paraId="59CC6856">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"https://m.edsoo.ru/8bc4d298"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https://m.edsoo.ru/8bc4d298</w:t>
            </w:r>
            <w:r>
              <w:rPr>
                <w:rFonts w:hint="default" w:ascii="Times New Roman" w:hAnsi="Times New Roman" w:cs="Times New Roman"/>
                <w:b w:val="0"/>
                <w:i w:val="0"/>
                <w:color w:val="0000FF"/>
                <w:sz w:val="28"/>
                <w:szCs w:val="28"/>
                <w:u w:val="single"/>
              </w:rPr>
              <w:fldChar w:fldCharType="end"/>
            </w:r>
          </w:p>
        </w:tc>
      </w:tr>
      <w:tr w14:paraId="47969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3806ECB2">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47</w:t>
            </w:r>
          </w:p>
        </w:tc>
        <w:tc>
          <w:tcPr>
            <w:tcW w:w="3371" w:type="dxa"/>
            <w:vAlign w:val="top"/>
          </w:tcPr>
          <w:p w14:paraId="3DD3F3C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Фигыльнең барлык һәм юклык төрләре. Контроль күчереп язу№2</w:t>
            </w:r>
          </w:p>
        </w:tc>
        <w:tc>
          <w:tcPr>
            <w:tcW w:w="1867" w:type="dxa"/>
            <w:vAlign w:val="center"/>
          </w:tcPr>
          <w:p w14:paraId="3199313C">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2797CB5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11.01</w:t>
            </w:r>
          </w:p>
        </w:tc>
        <w:tc>
          <w:tcPr>
            <w:tcW w:w="2507" w:type="dxa"/>
            <w:vAlign w:val="center"/>
          </w:tcPr>
          <w:p w14:paraId="25D9C88C">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"https://m.edsoo.ru/8bc4d194"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https://m.edsoo.ru/8bc4d194</w:t>
            </w:r>
            <w:r>
              <w:rPr>
                <w:rFonts w:hint="default" w:ascii="Times New Roman" w:hAnsi="Times New Roman" w:cs="Times New Roman"/>
                <w:b w:val="0"/>
                <w:i w:val="0"/>
                <w:color w:val="0000FF"/>
                <w:sz w:val="28"/>
                <w:szCs w:val="28"/>
                <w:u w:val="single"/>
              </w:rPr>
              <w:fldChar w:fldCharType="end"/>
            </w:r>
          </w:p>
        </w:tc>
      </w:tr>
      <w:tr w14:paraId="45A93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62FA04A8">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48</w:t>
            </w:r>
          </w:p>
        </w:tc>
        <w:tc>
          <w:tcPr>
            <w:tcW w:w="3371" w:type="dxa"/>
            <w:vAlign w:val="top"/>
          </w:tcPr>
          <w:p w14:paraId="4B85BA3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Фигыльләрнең зат-сан белән төрләнеше</w:t>
            </w:r>
          </w:p>
        </w:tc>
        <w:tc>
          <w:tcPr>
            <w:tcW w:w="1867" w:type="dxa"/>
            <w:vAlign w:val="center"/>
          </w:tcPr>
          <w:p w14:paraId="7AB5AF4F">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004DCA9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13.01</w:t>
            </w:r>
          </w:p>
        </w:tc>
        <w:tc>
          <w:tcPr>
            <w:tcW w:w="2507" w:type="dxa"/>
            <w:vAlign w:val="center"/>
          </w:tcPr>
          <w:p w14:paraId="5EAD2318">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"https://m.edsoo.ru/8bc50358"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https://m.edsoo.ru/8bc50358</w:t>
            </w:r>
            <w:r>
              <w:rPr>
                <w:rFonts w:hint="default" w:ascii="Times New Roman" w:hAnsi="Times New Roman" w:cs="Times New Roman"/>
                <w:b w:val="0"/>
                <w:i w:val="0"/>
                <w:color w:val="0000FF"/>
                <w:sz w:val="28"/>
                <w:szCs w:val="28"/>
                <w:u w:val="single"/>
              </w:rPr>
              <w:fldChar w:fldCharType="end"/>
            </w:r>
          </w:p>
        </w:tc>
      </w:tr>
      <w:tr w14:paraId="29146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2252CC0C">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49</w:t>
            </w:r>
          </w:p>
        </w:tc>
        <w:tc>
          <w:tcPr>
            <w:tcW w:w="3371" w:type="dxa"/>
            <w:vAlign w:val="top"/>
          </w:tcPr>
          <w:p w14:paraId="62B1720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1яртыеллык буенча контроль диктант№ 3“Карлар ява”.</w:t>
            </w:r>
          </w:p>
        </w:tc>
        <w:tc>
          <w:tcPr>
            <w:tcW w:w="1867" w:type="dxa"/>
            <w:vAlign w:val="center"/>
          </w:tcPr>
          <w:p w14:paraId="044F1863">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rPr>
            </w:pPr>
          </w:p>
        </w:tc>
        <w:tc>
          <w:tcPr>
            <w:tcW w:w="1633" w:type="dxa"/>
            <w:vAlign w:val="center"/>
          </w:tcPr>
          <w:p w14:paraId="7C2B415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15.01</w:t>
            </w:r>
          </w:p>
        </w:tc>
        <w:tc>
          <w:tcPr>
            <w:tcW w:w="2507" w:type="dxa"/>
            <w:vAlign w:val="center"/>
          </w:tcPr>
          <w:p w14:paraId="398E3D84">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"https://m.edsoo.ru/8bc4e35a"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https://m.edsoo.ru/8bc4e35a</w:t>
            </w:r>
            <w:r>
              <w:rPr>
                <w:rFonts w:hint="default" w:ascii="Times New Roman" w:hAnsi="Times New Roman" w:cs="Times New Roman"/>
                <w:b w:val="0"/>
                <w:i w:val="0"/>
                <w:color w:val="0000FF"/>
                <w:sz w:val="28"/>
                <w:szCs w:val="28"/>
                <w:u w:val="single"/>
              </w:rPr>
              <w:fldChar w:fldCharType="end"/>
            </w:r>
          </w:p>
        </w:tc>
      </w:tr>
      <w:tr w14:paraId="3F4C7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5704B61D">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50</w:t>
            </w:r>
          </w:p>
        </w:tc>
        <w:tc>
          <w:tcPr>
            <w:tcW w:w="3371" w:type="dxa"/>
            <w:vAlign w:val="top"/>
          </w:tcPr>
          <w:p w14:paraId="0B478DD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Хаталар өстендә эш. Фигыль заманнары. Хикәя фигыль</w:t>
            </w:r>
          </w:p>
        </w:tc>
        <w:tc>
          <w:tcPr>
            <w:tcW w:w="1867" w:type="dxa"/>
            <w:vAlign w:val="center"/>
          </w:tcPr>
          <w:p w14:paraId="6620929C">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476A6ED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18.01</w:t>
            </w:r>
          </w:p>
        </w:tc>
        <w:tc>
          <w:tcPr>
            <w:tcW w:w="2507" w:type="dxa"/>
            <w:vAlign w:val="center"/>
          </w:tcPr>
          <w:p w14:paraId="5E72BF33">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"https://m.edsoo.ru/8bc4e684"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https://m.edsoo.ru/8bc4e684</w:t>
            </w:r>
            <w:r>
              <w:rPr>
                <w:rFonts w:hint="default" w:ascii="Times New Roman" w:hAnsi="Times New Roman" w:cs="Times New Roman"/>
                <w:b w:val="0"/>
                <w:i w:val="0"/>
                <w:color w:val="0000FF"/>
                <w:sz w:val="28"/>
                <w:szCs w:val="28"/>
                <w:u w:val="single"/>
              </w:rPr>
              <w:fldChar w:fldCharType="end"/>
            </w:r>
          </w:p>
        </w:tc>
      </w:tr>
      <w:tr w14:paraId="568AB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00C12C6B">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51</w:t>
            </w:r>
          </w:p>
        </w:tc>
        <w:tc>
          <w:tcPr>
            <w:tcW w:w="3371" w:type="dxa"/>
            <w:vAlign w:val="top"/>
          </w:tcPr>
          <w:p w14:paraId="7BCB7A0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Хикәя фигыльнең заман белән төрләнеше</w:t>
            </w:r>
          </w:p>
        </w:tc>
        <w:tc>
          <w:tcPr>
            <w:tcW w:w="1867" w:type="dxa"/>
            <w:vAlign w:val="center"/>
          </w:tcPr>
          <w:p w14:paraId="1FB49011">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2BA7730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20.01</w:t>
            </w:r>
          </w:p>
        </w:tc>
        <w:tc>
          <w:tcPr>
            <w:tcW w:w="2507" w:type="dxa"/>
            <w:vAlign w:val="center"/>
          </w:tcPr>
          <w:p w14:paraId="35AF6255">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"https://m.edsoo.ru/8bc4ea8a"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https://m.edsoo.ru/8bc4ea8a</w:t>
            </w:r>
            <w:r>
              <w:rPr>
                <w:rFonts w:hint="default" w:ascii="Times New Roman" w:hAnsi="Times New Roman" w:cs="Times New Roman"/>
                <w:b w:val="0"/>
                <w:i w:val="0"/>
                <w:color w:val="0000FF"/>
                <w:sz w:val="28"/>
                <w:szCs w:val="28"/>
                <w:u w:val="single"/>
              </w:rPr>
              <w:fldChar w:fldCharType="end"/>
            </w:r>
          </w:p>
        </w:tc>
      </w:tr>
      <w:tr w14:paraId="5836C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493DAA1B">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52</w:t>
            </w:r>
          </w:p>
        </w:tc>
        <w:tc>
          <w:tcPr>
            <w:tcW w:w="3371" w:type="dxa"/>
            <w:vAlign w:val="top"/>
          </w:tcPr>
          <w:p w14:paraId="113E922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Хәзерге заман хикәя фигыль</w:t>
            </w:r>
          </w:p>
        </w:tc>
        <w:tc>
          <w:tcPr>
            <w:tcW w:w="1867" w:type="dxa"/>
            <w:vAlign w:val="center"/>
          </w:tcPr>
          <w:p w14:paraId="2CC3CB18">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3CDF643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22.01</w:t>
            </w:r>
          </w:p>
        </w:tc>
        <w:tc>
          <w:tcPr>
            <w:tcW w:w="2507" w:type="dxa"/>
            <w:vAlign w:val="center"/>
          </w:tcPr>
          <w:p w14:paraId="3A72D403">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"https://m.edsoo.ru/8bc4e576"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https://m.edsoo.ru/8bc4e576</w:t>
            </w:r>
            <w:r>
              <w:rPr>
                <w:rFonts w:hint="default" w:ascii="Times New Roman" w:hAnsi="Times New Roman" w:cs="Times New Roman"/>
                <w:b w:val="0"/>
                <w:i w:val="0"/>
                <w:color w:val="0000FF"/>
                <w:sz w:val="28"/>
                <w:szCs w:val="28"/>
                <w:u w:val="single"/>
              </w:rPr>
              <w:fldChar w:fldCharType="end"/>
            </w:r>
            <w:r>
              <w:rPr>
                <w:rFonts w:hint="default" w:ascii="Times New Roman" w:hAnsi="Times New Roman" w:cs="Times New Roman"/>
                <w:b w:val="0"/>
                <w:i w:val="0"/>
                <w:color w:val="000000"/>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"https://m.edsoo.ru/8bc4e972"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https://m.edsoo.ru/8bc4e972</w:t>
            </w:r>
            <w:r>
              <w:rPr>
                <w:rFonts w:hint="default" w:ascii="Times New Roman" w:hAnsi="Times New Roman" w:cs="Times New Roman"/>
                <w:b w:val="0"/>
                <w:i w:val="0"/>
                <w:color w:val="0000FF"/>
                <w:sz w:val="28"/>
                <w:szCs w:val="28"/>
                <w:u w:val="single"/>
              </w:rPr>
              <w:fldChar w:fldCharType="end"/>
            </w:r>
          </w:p>
        </w:tc>
      </w:tr>
      <w:tr w14:paraId="297ED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53BED9AB">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53</w:t>
            </w:r>
          </w:p>
        </w:tc>
        <w:tc>
          <w:tcPr>
            <w:tcW w:w="3371" w:type="dxa"/>
            <w:vAlign w:val="top"/>
          </w:tcPr>
          <w:p w14:paraId="726E4EE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Үткән заман хикәя фигыль</w:t>
            </w:r>
          </w:p>
        </w:tc>
        <w:tc>
          <w:tcPr>
            <w:tcW w:w="1867" w:type="dxa"/>
            <w:vAlign w:val="center"/>
          </w:tcPr>
          <w:p w14:paraId="55DC958B">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6D3DCDF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25.01</w:t>
            </w:r>
          </w:p>
        </w:tc>
        <w:tc>
          <w:tcPr>
            <w:tcW w:w="2507" w:type="dxa"/>
            <w:vAlign w:val="center"/>
          </w:tcPr>
          <w:p w14:paraId="70C3A8A2">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"https://m.edsoo.ru/8bc4eecc"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https://m.edsoo.ru/8bc4eecc</w:t>
            </w:r>
            <w:r>
              <w:rPr>
                <w:rFonts w:hint="default" w:ascii="Times New Roman" w:hAnsi="Times New Roman" w:cs="Times New Roman"/>
                <w:b w:val="0"/>
                <w:i w:val="0"/>
                <w:color w:val="0000FF"/>
                <w:sz w:val="28"/>
                <w:szCs w:val="28"/>
                <w:u w:val="single"/>
              </w:rPr>
              <w:fldChar w:fldCharType="end"/>
            </w:r>
          </w:p>
        </w:tc>
      </w:tr>
      <w:tr w14:paraId="3D5E4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55F2BB85">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54</w:t>
            </w:r>
          </w:p>
        </w:tc>
        <w:tc>
          <w:tcPr>
            <w:tcW w:w="3371" w:type="dxa"/>
            <w:vAlign w:val="top"/>
          </w:tcPr>
          <w:p w14:paraId="4D7D166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“Үткән заман хикәя фигыль” темасы буенча контроль күчереп язу№3</w:t>
            </w:r>
          </w:p>
        </w:tc>
        <w:tc>
          <w:tcPr>
            <w:tcW w:w="1867" w:type="dxa"/>
            <w:vAlign w:val="center"/>
          </w:tcPr>
          <w:p w14:paraId="559227C0">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4BFC60F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27.01</w:t>
            </w:r>
          </w:p>
        </w:tc>
        <w:tc>
          <w:tcPr>
            <w:tcW w:w="2507" w:type="dxa"/>
            <w:vAlign w:val="center"/>
          </w:tcPr>
          <w:p w14:paraId="2E8B3F9E">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"https://m.edsoo.ru/8bc4e972"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https://m.edsoo.ru/8bc4e972</w:t>
            </w:r>
            <w:r>
              <w:rPr>
                <w:rFonts w:hint="default" w:ascii="Times New Roman" w:hAnsi="Times New Roman" w:cs="Times New Roman"/>
                <w:b w:val="0"/>
                <w:i w:val="0"/>
                <w:color w:val="0000FF"/>
                <w:sz w:val="28"/>
                <w:szCs w:val="28"/>
                <w:u w:val="single"/>
              </w:rPr>
              <w:fldChar w:fldCharType="end"/>
            </w:r>
          </w:p>
        </w:tc>
      </w:tr>
      <w:tr w14:paraId="6B2A4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2E79ABF5">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55</w:t>
            </w:r>
          </w:p>
        </w:tc>
        <w:tc>
          <w:tcPr>
            <w:tcW w:w="3371" w:type="dxa"/>
            <w:vAlign w:val="top"/>
          </w:tcPr>
          <w:p w14:paraId="46CE625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Хаталар өстендә эш. Киләчәк заман хикәя фигыль</w:t>
            </w:r>
          </w:p>
        </w:tc>
        <w:tc>
          <w:tcPr>
            <w:tcW w:w="1867" w:type="dxa"/>
            <w:vAlign w:val="center"/>
          </w:tcPr>
          <w:p w14:paraId="3FAE9A41">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75AE758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29.01</w:t>
            </w:r>
          </w:p>
        </w:tc>
        <w:tc>
          <w:tcPr>
            <w:tcW w:w="2507" w:type="dxa"/>
            <w:vAlign w:val="center"/>
          </w:tcPr>
          <w:p w14:paraId="03DB6567">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"https://m.edsoo.ru/8bc4e45e"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https://m.edsoo.ru/8bc4e45e</w:t>
            </w:r>
            <w:r>
              <w:rPr>
                <w:rFonts w:hint="default" w:ascii="Times New Roman" w:hAnsi="Times New Roman" w:cs="Times New Roman"/>
                <w:b w:val="0"/>
                <w:i w:val="0"/>
                <w:color w:val="0000FF"/>
                <w:sz w:val="28"/>
                <w:szCs w:val="28"/>
                <w:u w:val="single"/>
              </w:rPr>
              <w:fldChar w:fldCharType="end"/>
            </w:r>
          </w:p>
        </w:tc>
      </w:tr>
      <w:tr w14:paraId="2807F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3F9CD4B9">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56</w:t>
            </w:r>
          </w:p>
        </w:tc>
        <w:tc>
          <w:tcPr>
            <w:tcW w:w="3371" w:type="dxa"/>
            <w:vAlign w:val="top"/>
          </w:tcPr>
          <w:p w14:paraId="626DE42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Киләчәк заман хикәя фигыльнең беренче төре</w:t>
            </w:r>
          </w:p>
        </w:tc>
        <w:tc>
          <w:tcPr>
            <w:tcW w:w="1867" w:type="dxa"/>
            <w:vAlign w:val="center"/>
          </w:tcPr>
          <w:p w14:paraId="6AB46F5B">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78ADD8B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01.02</w:t>
            </w:r>
          </w:p>
        </w:tc>
        <w:tc>
          <w:tcPr>
            <w:tcW w:w="2507" w:type="dxa"/>
            <w:vAlign w:val="center"/>
          </w:tcPr>
          <w:p w14:paraId="2DFE17A7">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"https://m.edsoo.ru/8bc4eb98"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https://m.edsoo.ru/8bc4eb98</w:t>
            </w:r>
            <w:r>
              <w:rPr>
                <w:rFonts w:hint="default" w:ascii="Times New Roman" w:hAnsi="Times New Roman" w:cs="Times New Roman"/>
                <w:b w:val="0"/>
                <w:i w:val="0"/>
                <w:color w:val="0000FF"/>
                <w:sz w:val="28"/>
                <w:szCs w:val="28"/>
                <w:u w:val="single"/>
              </w:rPr>
              <w:fldChar w:fldCharType="end"/>
            </w:r>
          </w:p>
        </w:tc>
      </w:tr>
      <w:tr w14:paraId="0A0B3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71A1C8F7">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57</w:t>
            </w:r>
          </w:p>
        </w:tc>
        <w:tc>
          <w:tcPr>
            <w:tcW w:w="3371" w:type="dxa"/>
            <w:vAlign w:val="top"/>
          </w:tcPr>
          <w:p w14:paraId="55FB1B9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Киләчәк заман хикәя фигыльнең икенче төре</w:t>
            </w:r>
          </w:p>
        </w:tc>
        <w:tc>
          <w:tcPr>
            <w:tcW w:w="1867" w:type="dxa"/>
            <w:vAlign w:val="center"/>
          </w:tcPr>
          <w:p w14:paraId="35DC8B18">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1F8436D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03.02</w:t>
            </w:r>
          </w:p>
        </w:tc>
        <w:tc>
          <w:tcPr>
            <w:tcW w:w="2507" w:type="dxa"/>
            <w:vAlign w:val="center"/>
          </w:tcPr>
          <w:p w14:paraId="54E48696">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"https://m.edsoo.ru/8bc4ed00"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https://m.edsoo.ru/8bc4ed00</w:t>
            </w:r>
            <w:r>
              <w:rPr>
                <w:rFonts w:hint="default" w:ascii="Times New Roman" w:hAnsi="Times New Roman" w:cs="Times New Roman"/>
                <w:b w:val="0"/>
                <w:i w:val="0"/>
                <w:color w:val="0000FF"/>
                <w:sz w:val="28"/>
                <w:szCs w:val="28"/>
                <w:u w:val="single"/>
              </w:rPr>
              <w:fldChar w:fldCharType="end"/>
            </w:r>
          </w:p>
        </w:tc>
      </w:tr>
      <w:tr w14:paraId="36779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12463150">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58</w:t>
            </w:r>
          </w:p>
        </w:tc>
        <w:tc>
          <w:tcPr>
            <w:tcW w:w="3371" w:type="dxa"/>
            <w:vAlign w:val="top"/>
          </w:tcPr>
          <w:p w14:paraId="6FFBDE9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“Киләчәк заман хикәя фигыль” темасын ныгыту</w:t>
            </w:r>
          </w:p>
        </w:tc>
        <w:tc>
          <w:tcPr>
            <w:tcW w:w="1867" w:type="dxa"/>
            <w:vAlign w:val="center"/>
          </w:tcPr>
          <w:p w14:paraId="04013D26">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431FEE7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05.02</w:t>
            </w:r>
          </w:p>
        </w:tc>
        <w:tc>
          <w:tcPr>
            <w:tcW w:w="2507" w:type="dxa"/>
            <w:vAlign w:val="center"/>
          </w:tcPr>
          <w:p w14:paraId="2B547F44">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"https://m.edsoo.ru/8bc4f066"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https://m.edsoo.ru/8bc4f066</w:t>
            </w:r>
            <w:r>
              <w:rPr>
                <w:rFonts w:hint="default" w:ascii="Times New Roman" w:hAnsi="Times New Roman" w:cs="Times New Roman"/>
                <w:b w:val="0"/>
                <w:i w:val="0"/>
                <w:color w:val="0000FF"/>
                <w:sz w:val="28"/>
                <w:szCs w:val="28"/>
                <w:u w:val="single"/>
              </w:rPr>
              <w:fldChar w:fldCharType="end"/>
            </w:r>
          </w:p>
        </w:tc>
      </w:tr>
      <w:tr w14:paraId="01147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06C1505E">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59</w:t>
            </w:r>
          </w:p>
        </w:tc>
        <w:tc>
          <w:tcPr>
            <w:tcW w:w="3371" w:type="dxa"/>
            <w:vAlign w:val="top"/>
          </w:tcPr>
          <w:p w14:paraId="4CCB417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Фигыльләрнең күп мәгънәлелеге</w:t>
            </w:r>
          </w:p>
        </w:tc>
        <w:tc>
          <w:tcPr>
            <w:tcW w:w="1867" w:type="dxa"/>
            <w:vAlign w:val="center"/>
          </w:tcPr>
          <w:p w14:paraId="6717132F">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5DA091C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08.02</w:t>
            </w:r>
          </w:p>
        </w:tc>
        <w:tc>
          <w:tcPr>
            <w:tcW w:w="2507" w:type="dxa"/>
            <w:vAlign w:val="center"/>
          </w:tcPr>
          <w:p w14:paraId="5A2065B4">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"https://m.edsoo.ru/8bc4f1c4"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https://m.edsoo.ru/8bc4f1c4</w:t>
            </w:r>
            <w:r>
              <w:rPr>
                <w:rFonts w:hint="default" w:ascii="Times New Roman" w:hAnsi="Times New Roman" w:cs="Times New Roman"/>
                <w:b w:val="0"/>
                <w:i w:val="0"/>
                <w:color w:val="0000FF"/>
                <w:sz w:val="28"/>
                <w:szCs w:val="28"/>
                <w:u w:val="single"/>
              </w:rPr>
              <w:fldChar w:fldCharType="end"/>
            </w:r>
          </w:p>
        </w:tc>
      </w:tr>
      <w:tr w14:paraId="2EF5F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18FB5412">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60</w:t>
            </w:r>
          </w:p>
        </w:tc>
        <w:tc>
          <w:tcPr>
            <w:tcW w:w="3371" w:type="dxa"/>
            <w:vAlign w:val="top"/>
          </w:tcPr>
          <w:p w14:paraId="3C16E44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“Фигыльләрнең күп мәгънәлелеге” темасы буенча изложение ”Чыршы бәйрәме”.</w:t>
            </w:r>
          </w:p>
        </w:tc>
        <w:tc>
          <w:tcPr>
            <w:tcW w:w="1867" w:type="dxa"/>
            <w:vAlign w:val="center"/>
          </w:tcPr>
          <w:p w14:paraId="5C9D527C">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16FF217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10.02</w:t>
            </w:r>
          </w:p>
        </w:tc>
        <w:tc>
          <w:tcPr>
            <w:tcW w:w="2507" w:type="dxa"/>
            <w:vAlign w:val="center"/>
          </w:tcPr>
          <w:p w14:paraId="3CBD0D36">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"https://m.edsoo.ru/8bc514ba"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https://m.edsoo.ru/8bc514ba</w:t>
            </w:r>
            <w:r>
              <w:rPr>
                <w:rFonts w:hint="default" w:ascii="Times New Roman" w:hAnsi="Times New Roman" w:cs="Times New Roman"/>
                <w:b w:val="0"/>
                <w:i w:val="0"/>
                <w:color w:val="0000FF"/>
                <w:sz w:val="28"/>
                <w:szCs w:val="28"/>
                <w:u w:val="single"/>
              </w:rPr>
              <w:fldChar w:fldCharType="end"/>
            </w:r>
          </w:p>
        </w:tc>
      </w:tr>
      <w:tr w14:paraId="14457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06579D38">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61</w:t>
            </w:r>
          </w:p>
        </w:tc>
        <w:tc>
          <w:tcPr>
            <w:tcW w:w="3371" w:type="dxa"/>
            <w:vAlign w:val="top"/>
          </w:tcPr>
          <w:p w14:paraId="4A6FF91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Хаталар өстендә эш. “Фигыльләрнең күп мәгънәлелеге” темасын ныгыту</w:t>
            </w:r>
          </w:p>
        </w:tc>
        <w:tc>
          <w:tcPr>
            <w:tcW w:w="1867" w:type="dxa"/>
            <w:vAlign w:val="center"/>
          </w:tcPr>
          <w:p w14:paraId="2FF91207">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22BD4FD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12.02</w:t>
            </w:r>
          </w:p>
        </w:tc>
        <w:tc>
          <w:tcPr>
            <w:tcW w:w="2507" w:type="dxa"/>
            <w:vAlign w:val="center"/>
          </w:tcPr>
          <w:p w14:paraId="19520A24">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"https://m.edsoo.ru/8bc4f958"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https://m.edsoo.ru/8bc4f958</w:t>
            </w:r>
            <w:r>
              <w:rPr>
                <w:rFonts w:hint="default" w:ascii="Times New Roman" w:hAnsi="Times New Roman" w:cs="Times New Roman"/>
                <w:b w:val="0"/>
                <w:i w:val="0"/>
                <w:color w:val="0000FF"/>
                <w:sz w:val="28"/>
                <w:szCs w:val="28"/>
                <w:u w:val="single"/>
              </w:rPr>
              <w:fldChar w:fldCharType="end"/>
            </w:r>
          </w:p>
        </w:tc>
      </w:tr>
      <w:tr w14:paraId="3B14A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3557CD3E">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62</w:t>
            </w:r>
          </w:p>
        </w:tc>
        <w:tc>
          <w:tcPr>
            <w:tcW w:w="3371" w:type="dxa"/>
            <w:vAlign w:val="top"/>
          </w:tcPr>
          <w:p w14:paraId="483A24A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“Хикәя фигыль” темасы буенча аңлатмалы диктант</w:t>
            </w:r>
          </w:p>
        </w:tc>
        <w:tc>
          <w:tcPr>
            <w:tcW w:w="1867" w:type="dxa"/>
            <w:vAlign w:val="center"/>
          </w:tcPr>
          <w:p w14:paraId="10D9716E">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44F2A75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15.02</w:t>
            </w:r>
          </w:p>
        </w:tc>
        <w:tc>
          <w:tcPr>
            <w:tcW w:w="2507" w:type="dxa"/>
            <w:vAlign w:val="center"/>
          </w:tcPr>
          <w:p w14:paraId="2F592EA0">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"https://m.edsoo.ru/8bc4ff70"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https://m.edsoo.ru/8bc4ff70</w:t>
            </w:r>
            <w:r>
              <w:rPr>
                <w:rFonts w:hint="default" w:ascii="Times New Roman" w:hAnsi="Times New Roman" w:cs="Times New Roman"/>
                <w:b w:val="0"/>
                <w:i w:val="0"/>
                <w:color w:val="0000FF"/>
                <w:sz w:val="28"/>
                <w:szCs w:val="28"/>
                <w:u w:val="single"/>
              </w:rPr>
              <w:fldChar w:fldCharType="end"/>
            </w:r>
          </w:p>
        </w:tc>
      </w:tr>
      <w:tr w14:paraId="3BE26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2D56AE00">
            <w:pPr>
              <w:keepNext w:val="0"/>
              <w:keepLines w:val="0"/>
              <w:pageBreakBefore w:val="0"/>
              <w:widowControl/>
              <w:suppressLineNumbers w:val="0"/>
              <w:kinsoku/>
              <w:wordWrap/>
              <w:overflowPunct/>
              <w:topLinePunct w:val="0"/>
              <w:autoSpaceDE/>
              <w:autoSpaceDN/>
              <w:bidi w:val="0"/>
              <w:adjustRightInd/>
              <w:snapToGrid/>
              <w:spacing w:after="0" w:line="360" w:lineRule="auto"/>
              <w:jc w:val="both"/>
              <w:textAlignment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63</w:t>
            </w:r>
          </w:p>
        </w:tc>
        <w:tc>
          <w:tcPr>
            <w:tcW w:w="3371" w:type="dxa"/>
            <w:vAlign w:val="top"/>
          </w:tcPr>
          <w:p w14:paraId="08B4B77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Хаталар өстендә эш. “Фигыль” темасын кабатлау</w:t>
            </w:r>
          </w:p>
        </w:tc>
        <w:tc>
          <w:tcPr>
            <w:tcW w:w="1867" w:type="dxa"/>
            <w:vAlign w:val="center"/>
          </w:tcPr>
          <w:p w14:paraId="41CF9CAC">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27C14CF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17.02</w:t>
            </w:r>
          </w:p>
        </w:tc>
        <w:tc>
          <w:tcPr>
            <w:tcW w:w="2507" w:type="dxa"/>
            <w:vAlign w:val="center"/>
          </w:tcPr>
          <w:p w14:paraId="60D0BD95">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"https://m.edsoo.ru/8bc4fc6e"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https://m.edsoo.ru/8bc4fc6e</w:t>
            </w:r>
            <w:r>
              <w:rPr>
                <w:rFonts w:hint="default" w:ascii="Times New Roman" w:hAnsi="Times New Roman" w:cs="Times New Roman"/>
                <w:b w:val="0"/>
                <w:i w:val="0"/>
                <w:color w:val="0000FF"/>
                <w:sz w:val="28"/>
                <w:szCs w:val="28"/>
                <w:u w:val="single"/>
              </w:rPr>
              <w:fldChar w:fldCharType="end"/>
            </w:r>
          </w:p>
        </w:tc>
      </w:tr>
      <w:tr w14:paraId="37608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49462A33">
            <w:pPr>
              <w:keepNext w:val="0"/>
              <w:keepLines w:val="0"/>
              <w:pageBreakBefore w:val="0"/>
              <w:widowControl/>
              <w:suppressLineNumbers w:val="0"/>
              <w:kinsoku/>
              <w:wordWrap/>
              <w:overflowPunct/>
              <w:topLinePunct w:val="0"/>
              <w:autoSpaceDE/>
              <w:autoSpaceDN/>
              <w:bidi w:val="0"/>
              <w:adjustRightInd/>
              <w:snapToGrid/>
              <w:spacing w:after="0" w:line="360" w:lineRule="auto"/>
              <w:jc w:val="both"/>
              <w:textAlignment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64</w:t>
            </w:r>
          </w:p>
        </w:tc>
        <w:tc>
          <w:tcPr>
            <w:tcW w:w="3371" w:type="dxa"/>
            <w:vAlign w:val="top"/>
          </w:tcPr>
          <w:p w14:paraId="7D7A6CC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Сыйфатлар нәрсәне белдерәләр</w:t>
            </w:r>
          </w:p>
        </w:tc>
        <w:tc>
          <w:tcPr>
            <w:tcW w:w="1867" w:type="dxa"/>
            <w:vAlign w:val="center"/>
          </w:tcPr>
          <w:p w14:paraId="684F92CC">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59328B9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19.02</w:t>
            </w:r>
          </w:p>
        </w:tc>
        <w:tc>
          <w:tcPr>
            <w:tcW w:w="2507" w:type="dxa"/>
            <w:vAlign w:val="center"/>
          </w:tcPr>
          <w:p w14:paraId="449FB5E0">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"https://m.edsoo.ru/8bc52806"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https://m.edsoo.ru/8bc52806</w:t>
            </w:r>
            <w:r>
              <w:rPr>
                <w:rFonts w:hint="default" w:ascii="Times New Roman" w:hAnsi="Times New Roman" w:cs="Times New Roman"/>
                <w:b w:val="0"/>
                <w:i w:val="0"/>
                <w:color w:val="0000FF"/>
                <w:sz w:val="28"/>
                <w:szCs w:val="28"/>
                <w:u w:val="single"/>
              </w:rPr>
              <w:fldChar w:fldCharType="end"/>
            </w:r>
            <w:r>
              <w:rPr>
                <w:rFonts w:hint="default" w:ascii="Times New Roman" w:hAnsi="Times New Roman" w:cs="Times New Roman"/>
                <w:b w:val="0"/>
                <w:i w:val="0"/>
                <w:color w:val="000000"/>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"https://m.edsoo.ru/8bc52bd0"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https://m.edsoo.ru/8bc52bd0</w:t>
            </w:r>
            <w:r>
              <w:rPr>
                <w:rFonts w:hint="default" w:ascii="Times New Roman" w:hAnsi="Times New Roman" w:cs="Times New Roman"/>
                <w:b w:val="0"/>
                <w:i w:val="0"/>
                <w:color w:val="0000FF"/>
                <w:sz w:val="28"/>
                <w:szCs w:val="28"/>
                <w:u w:val="single"/>
              </w:rPr>
              <w:fldChar w:fldCharType="end"/>
            </w:r>
          </w:p>
        </w:tc>
      </w:tr>
      <w:tr w14:paraId="7B841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3D6EAA1C">
            <w:pPr>
              <w:keepNext w:val="0"/>
              <w:keepLines w:val="0"/>
              <w:pageBreakBefore w:val="0"/>
              <w:widowControl/>
              <w:suppressLineNumbers w:val="0"/>
              <w:kinsoku/>
              <w:wordWrap/>
              <w:overflowPunct/>
              <w:topLinePunct w:val="0"/>
              <w:autoSpaceDE/>
              <w:autoSpaceDN/>
              <w:bidi w:val="0"/>
              <w:adjustRightInd/>
              <w:snapToGrid/>
              <w:spacing w:after="0" w:line="360" w:lineRule="auto"/>
              <w:jc w:val="both"/>
              <w:textAlignment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65</w:t>
            </w:r>
          </w:p>
        </w:tc>
        <w:tc>
          <w:tcPr>
            <w:tcW w:w="3371" w:type="dxa"/>
            <w:vAlign w:val="top"/>
          </w:tcPr>
          <w:p w14:paraId="2172F79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Сыйфат дәрәҗәләре. Гади дәрәҗәдәге сыйфатлар</w:t>
            </w:r>
          </w:p>
        </w:tc>
        <w:tc>
          <w:tcPr>
            <w:tcW w:w="1867" w:type="dxa"/>
            <w:vAlign w:val="center"/>
          </w:tcPr>
          <w:p w14:paraId="6DCB8DCD">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0FC3966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22.02</w:t>
            </w:r>
          </w:p>
        </w:tc>
        <w:tc>
          <w:tcPr>
            <w:tcW w:w="2507" w:type="dxa"/>
            <w:vAlign w:val="center"/>
          </w:tcPr>
          <w:p w14:paraId="072DD66E">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"https://m.edsoo.ru/8bc4fe30"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https://m.edsoo.ru/8bc4fe30</w:t>
            </w:r>
            <w:r>
              <w:rPr>
                <w:rFonts w:hint="default" w:ascii="Times New Roman" w:hAnsi="Times New Roman" w:cs="Times New Roman"/>
                <w:b w:val="0"/>
                <w:i w:val="0"/>
                <w:color w:val="0000FF"/>
                <w:sz w:val="28"/>
                <w:szCs w:val="28"/>
                <w:u w:val="single"/>
              </w:rPr>
              <w:fldChar w:fldCharType="end"/>
            </w:r>
          </w:p>
        </w:tc>
      </w:tr>
      <w:tr w14:paraId="691A4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5BCE4AD0">
            <w:pPr>
              <w:keepNext w:val="0"/>
              <w:keepLines w:val="0"/>
              <w:pageBreakBefore w:val="0"/>
              <w:widowControl/>
              <w:suppressLineNumbers w:val="0"/>
              <w:kinsoku/>
              <w:wordWrap/>
              <w:overflowPunct/>
              <w:topLinePunct w:val="0"/>
              <w:autoSpaceDE/>
              <w:autoSpaceDN/>
              <w:bidi w:val="0"/>
              <w:adjustRightInd/>
              <w:snapToGrid/>
              <w:spacing w:after="0" w:line="360" w:lineRule="auto"/>
              <w:jc w:val="both"/>
              <w:textAlignment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66</w:t>
            </w:r>
          </w:p>
        </w:tc>
        <w:tc>
          <w:tcPr>
            <w:tcW w:w="3371" w:type="dxa"/>
            <w:vAlign w:val="top"/>
          </w:tcPr>
          <w:p w14:paraId="00C225E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“Гади дәрәҗәдәге сыйфатлар” темасы буенча ирекле диктант. “Әниемә бүләк”.</w:t>
            </w:r>
          </w:p>
        </w:tc>
        <w:tc>
          <w:tcPr>
            <w:tcW w:w="1867" w:type="dxa"/>
            <w:vAlign w:val="center"/>
          </w:tcPr>
          <w:p w14:paraId="6D27D116">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7C9BEAA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24.02</w:t>
            </w:r>
          </w:p>
        </w:tc>
        <w:tc>
          <w:tcPr>
            <w:tcW w:w="2507" w:type="dxa"/>
            <w:vAlign w:val="center"/>
          </w:tcPr>
          <w:p w14:paraId="7A8B3815">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"https://m.edsoo.ru/8bc4f548"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https://m.edsoo.ru/8bc4f548</w:t>
            </w:r>
            <w:r>
              <w:rPr>
                <w:rFonts w:hint="default" w:ascii="Times New Roman" w:hAnsi="Times New Roman" w:cs="Times New Roman"/>
                <w:b w:val="0"/>
                <w:i w:val="0"/>
                <w:color w:val="0000FF"/>
                <w:sz w:val="28"/>
                <w:szCs w:val="28"/>
                <w:u w:val="single"/>
              </w:rPr>
              <w:fldChar w:fldCharType="end"/>
            </w:r>
          </w:p>
        </w:tc>
      </w:tr>
      <w:tr w14:paraId="184C6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1B5CC12D">
            <w:pPr>
              <w:keepNext w:val="0"/>
              <w:keepLines w:val="0"/>
              <w:pageBreakBefore w:val="0"/>
              <w:widowControl/>
              <w:suppressLineNumbers w:val="0"/>
              <w:kinsoku/>
              <w:wordWrap/>
              <w:overflowPunct/>
              <w:topLinePunct w:val="0"/>
              <w:autoSpaceDE/>
              <w:autoSpaceDN/>
              <w:bidi w:val="0"/>
              <w:adjustRightInd/>
              <w:snapToGrid/>
              <w:spacing w:after="0" w:line="360" w:lineRule="auto"/>
              <w:jc w:val="both"/>
              <w:textAlignment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67</w:t>
            </w:r>
          </w:p>
        </w:tc>
        <w:tc>
          <w:tcPr>
            <w:tcW w:w="3371" w:type="dxa"/>
            <w:vAlign w:val="top"/>
          </w:tcPr>
          <w:p w14:paraId="6432BE2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Хаталар өстендә эш. Чагыштыру дәрәҗәсендәге сыйфатлар</w:t>
            </w:r>
          </w:p>
        </w:tc>
        <w:tc>
          <w:tcPr>
            <w:tcW w:w="1867" w:type="dxa"/>
            <w:vAlign w:val="center"/>
          </w:tcPr>
          <w:p w14:paraId="289A4C20">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1FFA34C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26.02</w:t>
            </w:r>
          </w:p>
        </w:tc>
        <w:tc>
          <w:tcPr>
            <w:tcW w:w="2507" w:type="dxa"/>
            <w:vAlign w:val="center"/>
          </w:tcPr>
          <w:p w14:paraId="0C598B45">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"https://m.edsoo.ru/8bc5072c"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https://m.edsoo.ru/8bc5072c</w:t>
            </w:r>
            <w:r>
              <w:rPr>
                <w:rFonts w:hint="default" w:ascii="Times New Roman" w:hAnsi="Times New Roman" w:cs="Times New Roman"/>
                <w:b w:val="0"/>
                <w:i w:val="0"/>
                <w:color w:val="0000FF"/>
                <w:sz w:val="28"/>
                <w:szCs w:val="28"/>
                <w:u w:val="single"/>
              </w:rPr>
              <w:fldChar w:fldCharType="end"/>
            </w:r>
          </w:p>
        </w:tc>
      </w:tr>
      <w:tr w14:paraId="56958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0D648762">
            <w:pPr>
              <w:keepNext w:val="0"/>
              <w:keepLines w:val="0"/>
              <w:pageBreakBefore w:val="0"/>
              <w:widowControl/>
              <w:suppressLineNumbers w:val="0"/>
              <w:kinsoku/>
              <w:wordWrap/>
              <w:overflowPunct/>
              <w:topLinePunct w:val="0"/>
              <w:autoSpaceDE/>
              <w:autoSpaceDN/>
              <w:bidi w:val="0"/>
              <w:adjustRightInd/>
              <w:snapToGrid/>
              <w:spacing w:after="0" w:line="360" w:lineRule="auto"/>
              <w:jc w:val="both"/>
              <w:textAlignment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68</w:t>
            </w:r>
          </w:p>
        </w:tc>
        <w:tc>
          <w:tcPr>
            <w:tcW w:w="3371" w:type="dxa"/>
            <w:vAlign w:val="top"/>
          </w:tcPr>
          <w:p w14:paraId="3D55514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Артыклык дәрәҗәсендәге сыйфатлар</w:t>
            </w:r>
          </w:p>
        </w:tc>
        <w:tc>
          <w:tcPr>
            <w:tcW w:w="1867" w:type="dxa"/>
            <w:vAlign w:val="center"/>
          </w:tcPr>
          <w:p w14:paraId="6D601783">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56A7CFD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01.03</w:t>
            </w:r>
          </w:p>
        </w:tc>
        <w:tc>
          <w:tcPr>
            <w:tcW w:w="2507" w:type="dxa"/>
            <w:vAlign w:val="center"/>
          </w:tcPr>
          <w:p w14:paraId="5F11C424">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"https://m.edsoo.ru/8bc50876"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https://m.edsoo.ru/8bc50876</w:t>
            </w:r>
            <w:r>
              <w:rPr>
                <w:rFonts w:hint="default" w:ascii="Times New Roman" w:hAnsi="Times New Roman" w:cs="Times New Roman"/>
                <w:b w:val="0"/>
                <w:i w:val="0"/>
                <w:color w:val="0000FF"/>
                <w:sz w:val="28"/>
                <w:szCs w:val="28"/>
                <w:u w:val="single"/>
              </w:rPr>
              <w:fldChar w:fldCharType="end"/>
            </w:r>
          </w:p>
        </w:tc>
      </w:tr>
      <w:tr w14:paraId="467B4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124E7680">
            <w:pPr>
              <w:keepNext w:val="0"/>
              <w:keepLines w:val="0"/>
              <w:pageBreakBefore w:val="0"/>
              <w:widowControl/>
              <w:suppressLineNumbers w:val="0"/>
              <w:kinsoku/>
              <w:wordWrap/>
              <w:overflowPunct/>
              <w:topLinePunct w:val="0"/>
              <w:autoSpaceDE/>
              <w:autoSpaceDN/>
              <w:bidi w:val="0"/>
              <w:adjustRightInd/>
              <w:snapToGrid/>
              <w:spacing w:after="0" w:line="360" w:lineRule="auto"/>
              <w:jc w:val="both"/>
              <w:textAlignment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69</w:t>
            </w:r>
          </w:p>
        </w:tc>
        <w:tc>
          <w:tcPr>
            <w:tcW w:w="3371" w:type="dxa"/>
            <w:vAlign w:val="top"/>
          </w:tcPr>
          <w:p w14:paraId="6F8C0FE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Кимлек дәрәҗәсендәге сыйфатлар</w:t>
            </w:r>
          </w:p>
        </w:tc>
        <w:tc>
          <w:tcPr>
            <w:tcW w:w="1867" w:type="dxa"/>
            <w:vAlign w:val="center"/>
          </w:tcPr>
          <w:p w14:paraId="4CB162B1">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02ED978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03.03</w:t>
            </w:r>
          </w:p>
        </w:tc>
        <w:tc>
          <w:tcPr>
            <w:tcW w:w="2507" w:type="dxa"/>
            <w:vAlign w:val="center"/>
          </w:tcPr>
          <w:p w14:paraId="7B58CF14">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"https://m.edsoo.ru/8bc478de"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https://m.edsoo.ru/8bc478de</w:t>
            </w:r>
            <w:r>
              <w:rPr>
                <w:rFonts w:hint="default" w:ascii="Times New Roman" w:hAnsi="Times New Roman" w:cs="Times New Roman"/>
                <w:b w:val="0"/>
                <w:i w:val="0"/>
                <w:color w:val="0000FF"/>
                <w:sz w:val="28"/>
                <w:szCs w:val="28"/>
                <w:u w:val="single"/>
              </w:rPr>
              <w:fldChar w:fldCharType="end"/>
            </w:r>
          </w:p>
        </w:tc>
      </w:tr>
      <w:tr w14:paraId="0AB9F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2368C2F4">
            <w:pPr>
              <w:keepNext w:val="0"/>
              <w:keepLines w:val="0"/>
              <w:pageBreakBefore w:val="0"/>
              <w:widowControl/>
              <w:suppressLineNumbers w:val="0"/>
              <w:kinsoku/>
              <w:wordWrap/>
              <w:overflowPunct/>
              <w:topLinePunct w:val="0"/>
              <w:autoSpaceDE/>
              <w:autoSpaceDN/>
              <w:bidi w:val="0"/>
              <w:adjustRightInd/>
              <w:snapToGrid/>
              <w:spacing w:after="0" w:line="360" w:lineRule="auto"/>
              <w:jc w:val="both"/>
              <w:textAlignment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70</w:t>
            </w:r>
          </w:p>
        </w:tc>
        <w:tc>
          <w:tcPr>
            <w:tcW w:w="3371" w:type="dxa"/>
            <w:vAlign w:val="top"/>
          </w:tcPr>
          <w:p w14:paraId="1920386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“Сыйфат дәрәҗәләре” темасы буенча искәртмәле диктант. “Мияубикә”</w:t>
            </w:r>
          </w:p>
        </w:tc>
        <w:tc>
          <w:tcPr>
            <w:tcW w:w="1867" w:type="dxa"/>
            <w:vAlign w:val="center"/>
          </w:tcPr>
          <w:p w14:paraId="6A2378E5">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152A31B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05.03</w:t>
            </w:r>
          </w:p>
        </w:tc>
        <w:tc>
          <w:tcPr>
            <w:tcW w:w="2507" w:type="dxa"/>
            <w:vAlign w:val="center"/>
          </w:tcPr>
          <w:p w14:paraId="756C306B">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"https://m.edsoo.ru/8bc47a6e"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https://m.edsoo.ru/8bc47a6e</w:t>
            </w:r>
            <w:r>
              <w:rPr>
                <w:rFonts w:hint="default" w:ascii="Times New Roman" w:hAnsi="Times New Roman" w:cs="Times New Roman"/>
                <w:b w:val="0"/>
                <w:i w:val="0"/>
                <w:color w:val="0000FF"/>
                <w:sz w:val="28"/>
                <w:szCs w:val="28"/>
                <w:u w:val="single"/>
              </w:rPr>
              <w:fldChar w:fldCharType="end"/>
            </w:r>
          </w:p>
        </w:tc>
      </w:tr>
      <w:tr w14:paraId="462B6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3427576D">
            <w:pPr>
              <w:keepNext w:val="0"/>
              <w:keepLines w:val="0"/>
              <w:pageBreakBefore w:val="0"/>
              <w:widowControl/>
              <w:suppressLineNumbers w:val="0"/>
              <w:kinsoku/>
              <w:wordWrap/>
              <w:overflowPunct/>
              <w:topLinePunct w:val="0"/>
              <w:autoSpaceDE/>
              <w:autoSpaceDN/>
              <w:bidi w:val="0"/>
              <w:adjustRightInd/>
              <w:snapToGrid/>
              <w:spacing w:after="0" w:line="360" w:lineRule="auto"/>
              <w:jc w:val="both"/>
              <w:textAlignment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71</w:t>
            </w:r>
          </w:p>
        </w:tc>
        <w:tc>
          <w:tcPr>
            <w:tcW w:w="3371" w:type="dxa"/>
            <w:vAlign w:val="top"/>
          </w:tcPr>
          <w:p w14:paraId="79F1F95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Хаталар өстендә эш. “Сыйфат” темасын кабатлау</w:t>
            </w:r>
          </w:p>
        </w:tc>
        <w:tc>
          <w:tcPr>
            <w:tcW w:w="1867" w:type="dxa"/>
            <w:vAlign w:val="center"/>
          </w:tcPr>
          <w:p w14:paraId="7F564AB5">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059CD81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10.03</w:t>
            </w:r>
          </w:p>
        </w:tc>
        <w:tc>
          <w:tcPr>
            <w:tcW w:w="2507" w:type="dxa"/>
            <w:vAlign w:val="center"/>
          </w:tcPr>
          <w:p w14:paraId="50CB74B7">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"https://m.edsoo.ru/8bc47c76"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https://m.edsoo.ru/8bc47c76</w:t>
            </w:r>
            <w:r>
              <w:rPr>
                <w:rFonts w:hint="default" w:ascii="Times New Roman" w:hAnsi="Times New Roman" w:cs="Times New Roman"/>
                <w:b w:val="0"/>
                <w:i w:val="0"/>
                <w:color w:val="0000FF"/>
                <w:sz w:val="28"/>
                <w:szCs w:val="28"/>
                <w:u w:val="single"/>
              </w:rPr>
              <w:fldChar w:fldCharType="end"/>
            </w:r>
          </w:p>
        </w:tc>
      </w:tr>
      <w:tr w14:paraId="29462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6077BAF7">
            <w:pPr>
              <w:keepNext w:val="0"/>
              <w:keepLines w:val="0"/>
              <w:pageBreakBefore w:val="0"/>
              <w:widowControl/>
              <w:suppressLineNumbers w:val="0"/>
              <w:kinsoku/>
              <w:wordWrap/>
              <w:overflowPunct/>
              <w:topLinePunct w:val="0"/>
              <w:autoSpaceDE/>
              <w:autoSpaceDN/>
              <w:bidi w:val="0"/>
              <w:adjustRightInd/>
              <w:snapToGrid/>
              <w:spacing w:after="0" w:line="360" w:lineRule="auto"/>
              <w:jc w:val="both"/>
              <w:textAlignment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72</w:t>
            </w:r>
          </w:p>
        </w:tc>
        <w:tc>
          <w:tcPr>
            <w:tcW w:w="3371" w:type="dxa"/>
            <w:vAlign w:val="top"/>
          </w:tcPr>
          <w:p w14:paraId="0B670C2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Алмашлык</w:t>
            </w:r>
          </w:p>
        </w:tc>
        <w:tc>
          <w:tcPr>
            <w:tcW w:w="1867" w:type="dxa"/>
            <w:vAlign w:val="center"/>
          </w:tcPr>
          <w:p w14:paraId="35895344">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651A822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12.03</w:t>
            </w:r>
          </w:p>
        </w:tc>
        <w:tc>
          <w:tcPr>
            <w:tcW w:w="2507" w:type="dxa"/>
            <w:vAlign w:val="center"/>
          </w:tcPr>
          <w:p w14:paraId="6F070E37">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"https://m.edsoo.ru/8bc47d84"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https://m.edsoo.ru/8bc47d84</w:t>
            </w:r>
            <w:r>
              <w:rPr>
                <w:rFonts w:hint="default" w:ascii="Times New Roman" w:hAnsi="Times New Roman" w:cs="Times New Roman"/>
                <w:b w:val="0"/>
                <w:i w:val="0"/>
                <w:color w:val="0000FF"/>
                <w:sz w:val="28"/>
                <w:szCs w:val="28"/>
                <w:u w:val="single"/>
              </w:rPr>
              <w:fldChar w:fldCharType="end"/>
            </w:r>
          </w:p>
        </w:tc>
      </w:tr>
      <w:tr w14:paraId="76B13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20BF8038">
            <w:pPr>
              <w:keepNext w:val="0"/>
              <w:keepLines w:val="0"/>
              <w:pageBreakBefore w:val="0"/>
              <w:widowControl/>
              <w:suppressLineNumbers w:val="0"/>
              <w:kinsoku/>
              <w:wordWrap/>
              <w:overflowPunct/>
              <w:topLinePunct w:val="0"/>
              <w:autoSpaceDE/>
              <w:autoSpaceDN/>
              <w:bidi w:val="0"/>
              <w:adjustRightInd/>
              <w:snapToGrid/>
              <w:spacing w:after="0" w:line="360" w:lineRule="auto"/>
              <w:jc w:val="both"/>
              <w:textAlignment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73</w:t>
            </w:r>
          </w:p>
        </w:tc>
        <w:tc>
          <w:tcPr>
            <w:tcW w:w="3371" w:type="dxa"/>
            <w:vAlign w:val="top"/>
          </w:tcPr>
          <w:p w14:paraId="66E20F6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Зат алмашлыкларының килеш белән төрләнәнеше</w:t>
            </w:r>
          </w:p>
        </w:tc>
        <w:tc>
          <w:tcPr>
            <w:tcW w:w="1867" w:type="dxa"/>
            <w:vAlign w:val="center"/>
          </w:tcPr>
          <w:p w14:paraId="21C76A36">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6E1A526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15.03</w:t>
            </w:r>
          </w:p>
        </w:tc>
        <w:tc>
          <w:tcPr>
            <w:tcW w:w="2507" w:type="dxa"/>
            <w:vAlign w:val="center"/>
          </w:tcPr>
          <w:p w14:paraId="29634439">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"https://m.edsoo.ru/8bc47b72"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https://m.edsoo.ru/8bc47b72</w:t>
            </w:r>
            <w:r>
              <w:rPr>
                <w:rFonts w:hint="default" w:ascii="Times New Roman" w:hAnsi="Times New Roman" w:cs="Times New Roman"/>
                <w:b w:val="0"/>
                <w:i w:val="0"/>
                <w:color w:val="0000FF"/>
                <w:sz w:val="28"/>
                <w:szCs w:val="28"/>
                <w:u w:val="single"/>
              </w:rPr>
              <w:fldChar w:fldCharType="end"/>
            </w:r>
          </w:p>
        </w:tc>
      </w:tr>
      <w:tr w14:paraId="14462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72C63274">
            <w:pPr>
              <w:keepNext w:val="0"/>
              <w:keepLines w:val="0"/>
              <w:pageBreakBefore w:val="0"/>
              <w:widowControl/>
              <w:suppressLineNumbers w:val="0"/>
              <w:kinsoku/>
              <w:wordWrap/>
              <w:overflowPunct/>
              <w:topLinePunct w:val="0"/>
              <w:autoSpaceDE/>
              <w:autoSpaceDN/>
              <w:bidi w:val="0"/>
              <w:adjustRightInd/>
              <w:snapToGrid/>
              <w:spacing w:after="0" w:line="360" w:lineRule="auto"/>
              <w:jc w:val="both"/>
              <w:textAlignment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74</w:t>
            </w:r>
          </w:p>
        </w:tc>
        <w:tc>
          <w:tcPr>
            <w:tcW w:w="3371" w:type="dxa"/>
            <w:vAlign w:val="top"/>
          </w:tcPr>
          <w:p w14:paraId="5D45389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“Алмашлык” темасы буенча контроль күчереп язу№4. “Мәңге сүнмәс умырзаялар”.</w:t>
            </w:r>
          </w:p>
        </w:tc>
        <w:tc>
          <w:tcPr>
            <w:tcW w:w="1867" w:type="dxa"/>
            <w:vAlign w:val="center"/>
          </w:tcPr>
          <w:p w14:paraId="0F5C6ACB">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5CEA98F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17.03</w:t>
            </w:r>
          </w:p>
        </w:tc>
        <w:tc>
          <w:tcPr>
            <w:tcW w:w="2507" w:type="dxa"/>
            <w:vAlign w:val="center"/>
          </w:tcPr>
          <w:p w14:paraId="2587A6E3">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"https://m.edsoo.ru/8bc52ebe"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https://m.edsoo.ru/8bc52ebe</w:t>
            </w:r>
            <w:r>
              <w:rPr>
                <w:rFonts w:hint="default" w:ascii="Times New Roman" w:hAnsi="Times New Roman" w:cs="Times New Roman"/>
                <w:b w:val="0"/>
                <w:i w:val="0"/>
                <w:color w:val="0000FF"/>
                <w:sz w:val="28"/>
                <w:szCs w:val="28"/>
                <w:u w:val="single"/>
              </w:rPr>
              <w:fldChar w:fldCharType="end"/>
            </w:r>
          </w:p>
        </w:tc>
      </w:tr>
      <w:tr w14:paraId="0DA18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30B095F1">
            <w:pPr>
              <w:keepNext w:val="0"/>
              <w:keepLines w:val="0"/>
              <w:pageBreakBefore w:val="0"/>
              <w:widowControl/>
              <w:suppressLineNumbers w:val="0"/>
              <w:kinsoku/>
              <w:wordWrap/>
              <w:overflowPunct/>
              <w:topLinePunct w:val="0"/>
              <w:autoSpaceDE/>
              <w:autoSpaceDN/>
              <w:bidi w:val="0"/>
              <w:adjustRightInd/>
              <w:snapToGrid/>
              <w:spacing w:after="0" w:line="360" w:lineRule="auto"/>
              <w:jc w:val="both"/>
              <w:textAlignment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75</w:t>
            </w:r>
          </w:p>
        </w:tc>
        <w:tc>
          <w:tcPr>
            <w:tcW w:w="3371" w:type="dxa"/>
            <w:vAlign w:val="top"/>
          </w:tcPr>
          <w:p w14:paraId="33E8283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Хаталар өстендә эш. “Алмашлык” темасын ныгыту</w:t>
            </w:r>
          </w:p>
        </w:tc>
        <w:tc>
          <w:tcPr>
            <w:tcW w:w="1867" w:type="dxa"/>
            <w:vAlign w:val="center"/>
          </w:tcPr>
          <w:p w14:paraId="239C9C2B">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6C8217B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19.03</w:t>
            </w:r>
          </w:p>
        </w:tc>
        <w:tc>
          <w:tcPr>
            <w:tcW w:w="2507" w:type="dxa"/>
            <w:vAlign w:val="center"/>
          </w:tcPr>
          <w:p w14:paraId="357CF7CB">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"https://m.edsoo.ru/8bc53242"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https://m.edsoo.ru/8bc53242</w:t>
            </w:r>
            <w:r>
              <w:rPr>
                <w:rFonts w:hint="default" w:ascii="Times New Roman" w:hAnsi="Times New Roman" w:cs="Times New Roman"/>
                <w:b w:val="0"/>
                <w:i w:val="0"/>
                <w:color w:val="0000FF"/>
                <w:sz w:val="28"/>
                <w:szCs w:val="28"/>
                <w:u w:val="single"/>
              </w:rPr>
              <w:fldChar w:fldCharType="end"/>
            </w:r>
          </w:p>
        </w:tc>
      </w:tr>
      <w:tr w14:paraId="14927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6ACAA3CF">
            <w:pPr>
              <w:keepNext w:val="0"/>
              <w:keepLines w:val="0"/>
              <w:pageBreakBefore w:val="0"/>
              <w:widowControl/>
              <w:suppressLineNumbers w:val="0"/>
              <w:kinsoku/>
              <w:wordWrap/>
              <w:overflowPunct/>
              <w:topLinePunct w:val="0"/>
              <w:autoSpaceDE/>
              <w:autoSpaceDN/>
              <w:bidi w:val="0"/>
              <w:adjustRightInd/>
              <w:snapToGrid/>
              <w:spacing w:after="0" w:line="360" w:lineRule="auto"/>
              <w:jc w:val="both"/>
              <w:textAlignment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76</w:t>
            </w:r>
          </w:p>
        </w:tc>
        <w:tc>
          <w:tcPr>
            <w:tcW w:w="3371" w:type="dxa"/>
            <w:vAlign w:val="top"/>
          </w:tcPr>
          <w:p w14:paraId="1536527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Кисәкчәләр</w:t>
            </w:r>
          </w:p>
        </w:tc>
        <w:tc>
          <w:tcPr>
            <w:tcW w:w="1867" w:type="dxa"/>
            <w:vAlign w:val="center"/>
          </w:tcPr>
          <w:p w14:paraId="5506B32A">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5CD4BAA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02.04</w:t>
            </w:r>
          </w:p>
        </w:tc>
        <w:tc>
          <w:tcPr>
            <w:tcW w:w="2507" w:type="dxa"/>
            <w:vAlign w:val="center"/>
          </w:tcPr>
          <w:p w14:paraId="7D95D5D9">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"https://m.edsoo.ru/8bc53364"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https://m.edsoo.ru/8bc53364</w:t>
            </w:r>
            <w:r>
              <w:rPr>
                <w:rFonts w:hint="default" w:ascii="Times New Roman" w:hAnsi="Times New Roman" w:cs="Times New Roman"/>
                <w:b w:val="0"/>
                <w:i w:val="0"/>
                <w:color w:val="0000FF"/>
                <w:sz w:val="28"/>
                <w:szCs w:val="28"/>
                <w:u w:val="single"/>
              </w:rPr>
              <w:fldChar w:fldCharType="end"/>
            </w:r>
          </w:p>
        </w:tc>
      </w:tr>
      <w:tr w14:paraId="7FDD3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0CF793D5">
            <w:pPr>
              <w:keepNext w:val="0"/>
              <w:keepLines w:val="0"/>
              <w:pageBreakBefore w:val="0"/>
              <w:widowControl/>
              <w:suppressLineNumbers w:val="0"/>
              <w:kinsoku/>
              <w:wordWrap/>
              <w:overflowPunct/>
              <w:topLinePunct w:val="0"/>
              <w:autoSpaceDE/>
              <w:autoSpaceDN/>
              <w:bidi w:val="0"/>
              <w:adjustRightInd/>
              <w:snapToGrid/>
              <w:spacing w:after="0" w:line="360" w:lineRule="auto"/>
              <w:jc w:val="both"/>
              <w:textAlignment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77</w:t>
            </w:r>
          </w:p>
        </w:tc>
        <w:tc>
          <w:tcPr>
            <w:tcW w:w="3371" w:type="dxa"/>
            <w:vAlign w:val="top"/>
          </w:tcPr>
          <w:p w14:paraId="276D216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“Кисәкчәләр” темасын ныгыту</w:t>
            </w:r>
          </w:p>
        </w:tc>
        <w:tc>
          <w:tcPr>
            <w:tcW w:w="1867" w:type="dxa"/>
            <w:vAlign w:val="center"/>
          </w:tcPr>
          <w:p w14:paraId="3C06C3D1">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0088B1D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05.04</w:t>
            </w:r>
          </w:p>
        </w:tc>
        <w:tc>
          <w:tcPr>
            <w:tcW w:w="2507" w:type="dxa"/>
            <w:vAlign w:val="center"/>
          </w:tcPr>
          <w:p w14:paraId="4CCEA35E">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"https://m.edsoo.ru/8bc5347c"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https://m.edsoo.ru/8bc5347c</w:t>
            </w:r>
            <w:r>
              <w:rPr>
                <w:rFonts w:hint="default" w:ascii="Times New Roman" w:hAnsi="Times New Roman" w:cs="Times New Roman"/>
                <w:b w:val="0"/>
                <w:i w:val="0"/>
                <w:color w:val="0000FF"/>
                <w:sz w:val="28"/>
                <w:szCs w:val="28"/>
                <w:u w:val="single"/>
              </w:rPr>
              <w:fldChar w:fldCharType="end"/>
            </w:r>
          </w:p>
        </w:tc>
      </w:tr>
      <w:tr w14:paraId="46AFD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2AEA206E">
            <w:pPr>
              <w:keepNext w:val="0"/>
              <w:keepLines w:val="0"/>
              <w:pageBreakBefore w:val="0"/>
              <w:widowControl/>
              <w:suppressLineNumbers w:val="0"/>
              <w:kinsoku/>
              <w:wordWrap/>
              <w:overflowPunct/>
              <w:topLinePunct w:val="0"/>
              <w:autoSpaceDE/>
              <w:autoSpaceDN/>
              <w:bidi w:val="0"/>
              <w:adjustRightInd/>
              <w:snapToGrid/>
              <w:spacing w:after="0" w:line="360" w:lineRule="auto"/>
              <w:jc w:val="both"/>
              <w:textAlignment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78</w:t>
            </w:r>
          </w:p>
        </w:tc>
        <w:tc>
          <w:tcPr>
            <w:tcW w:w="3371" w:type="dxa"/>
            <w:vAlign w:val="top"/>
          </w:tcPr>
          <w:p w14:paraId="7981F84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Рәсем буенча хикәя язу</w:t>
            </w:r>
          </w:p>
        </w:tc>
        <w:tc>
          <w:tcPr>
            <w:tcW w:w="1867" w:type="dxa"/>
            <w:vAlign w:val="center"/>
          </w:tcPr>
          <w:p w14:paraId="7857FA75">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3EDA86B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07.04</w:t>
            </w:r>
          </w:p>
        </w:tc>
        <w:tc>
          <w:tcPr>
            <w:tcW w:w="2507" w:type="dxa"/>
            <w:vAlign w:val="center"/>
          </w:tcPr>
          <w:p w14:paraId="1CDFC471">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"https://m.edsoo.ru/8bc501f0"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https://m.edsoo.ru/8bc501f0</w:t>
            </w:r>
            <w:r>
              <w:rPr>
                <w:rFonts w:hint="default" w:ascii="Times New Roman" w:hAnsi="Times New Roman" w:cs="Times New Roman"/>
                <w:b w:val="0"/>
                <w:i w:val="0"/>
                <w:color w:val="0000FF"/>
                <w:sz w:val="28"/>
                <w:szCs w:val="28"/>
                <w:u w:val="single"/>
              </w:rPr>
              <w:fldChar w:fldCharType="end"/>
            </w:r>
          </w:p>
        </w:tc>
      </w:tr>
      <w:tr w14:paraId="2541C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14FD4DA4">
            <w:pPr>
              <w:keepNext w:val="0"/>
              <w:keepLines w:val="0"/>
              <w:pageBreakBefore w:val="0"/>
              <w:widowControl/>
              <w:suppressLineNumbers w:val="0"/>
              <w:kinsoku/>
              <w:wordWrap/>
              <w:overflowPunct/>
              <w:topLinePunct w:val="0"/>
              <w:autoSpaceDE/>
              <w:autoSpaceDN/>
              <w:bidi w:val="0"/>
              <w:adjustRightInd/>
              <w:snapToGrid/>
              <w:spacing w:after="0" w:line="360" w:lineRule="auto"/>
              <w:jc w:val="both"/>
              <w:textAlignment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79</w:t>
            </w:r>
          </w:p>
        </w:tc>
        <w:tc>
          <w:tcPr>
            <w:tcW w:w="3371" w:type="dxa"/>
            <w:vAlign w:val="top"/>
          </w:tcPr>
          <w:p w14:paraId="5FCBF34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Бәйлекләр</w:t>
            </w:r>
          </w:p>
        </w:tc>
        <w:tc>
          <w:tcPr>
            <w:tcW w:w="1867" w:type="dxa"/>
            <w:vAlign w:val="center"/>
          </w:tcPr>
          <w:p w14:paraId="0441E387">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38BD1E8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09.04</w:t>
            </w:r>
          </w:p>
        </w:tc>
        <w:tc>
          <w:tcPr>
            <w:tcW w:w="2507" w:type="dxa"/>
            <w:vAlign w:val="center"/>
          </w:tcPr>
          <w:p w14:paraId="5F347A6E">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"https://m.edsoo.ru/8bc51096"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w:t>
            </w:r>
            <w:r>
              <w:rPr>
                <w:rFonts w:hint="default" w:ascii="Times New Roman" w:hAnsi="Times New Roman" w:cs="Times New Roman"/>
                <w:b w:val="0"/>
                <w:i w:val="0"/>
                <w:color w:val="0000FF"/>
                <w:sz w:val="28"/>
                <w:szCs w:val="28"/>
                <w:u w:val="single"/>
                <w:lang w:val="ru-RU"/>
              </w:rPr>
              <w:t>1</w:t>
            </w:r>
            <w:r>
              <w:rPr>
                <w:rFonts w:hint="default" w:ascii="Times New Roman" w:hAnsi="Times New Roman" w:cs="Times New Roman"/>
                <w:b w:val="0"/>
                <w:i w:val="0"/>
                <w:color w:val="0000FF"/>
                <w:sz w:val="28"/>
                <w:szCs w:val="28"/>
                <w:u w:val="single"/>
              </w:rPr>
              <w:t>8bc51096</w:t>
            </w:r>
            <w:r>
              <w:rPr>
                <w:rFonts w:hint="default" w:ascii="Times New Roman" w:hAnsi="Times New Roman" w:cs="Times New Roman"/>
                <w:b w:val="0"/>
                <w:i w:val="0"/>
                <w:color w:val="0000FF"/>
                <w:sz w:val="28"/>
                <w:szCs w:val="28"/>
                <w:u w:val="single"/>
              </w:rPr>
              <w:fldChar w:fldCharType="end"/>
            </w:r>
          </w:p>
        </w:tc>
      </w:tr>
      <w:tr w14:paraId="33233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37B656D6">
            <w:pPr>
              <w:keepNext w:val="0"/>
              <w:keepLines w:val="0"/>
              <w:pageBreakBefore w:val="0"/>
              <w:widowControl/>
              <w:suppressLineNumbers w:val="0"/>
              <w:kinsoku/>
              <w:wordWrap/>
              <w:overflowPunct/>
              <w:topLinePunct w:val="0"/>
              <w:autoSpaceDE/>
              <w:autoSpaceDN/>
              <w:bidi w:val="0"/>
              <w:adjustRightInd/>
              <w:snapToGrid/>
              <w:spacing w:after="0" w:line="360" w:lineRule="auto"/>
              <w:jc w:val="both"/>
              <w:textAlignment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80</w:t>
            </w:r>
          </w:p>
        </w:tc>
        <w:tc>
          <w:tcPr>
            <w:tcW w:w="3371" w:type="dxa"/>
            <w:vAlign w:val="top"/>
          </w:tcPr>
          <w:p w14:paraId="500ECE7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“Бәйлекләр” темасы буенча изложение</w:t>
            </w:r>
          </w:p>
        </w:tc>
        <w:tc>
          <w:tcPr>
            <w:tcW w:w="1867" w:type="dxa"/>
            <w:vAlign w:val="center"/>
          </w:tcPr>
          <w:p w14:paraId="4B086A18">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47F3101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12.04</w:t>
            </w:r>
          </w:p>
        </w:tc>
        <w:tc>
          <w:tcPr>
            <w:tcW w:w="2507" w:type="dxa"/>
            <w:vAlign w:val="center"/>
          </w:tcPr>
          <w:p w14:paraId="39C370E9">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rPr>
            </w:pPr>
          </w:p>
        </w:tc>
      </w:tr>
      <w:tr w14:paraId="1D0AC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577A8E10">
            <w:pPr>
              <w:keepNext w:val="0"/>
              <w:keepLines w:val="0"/>
              <w:pageBreakBefore w:val="0"/>
              <w:widowControl/>
              <w:suppressLineNumbers w:val="0"/>
              <w:kinsoku/>
              <w:wordWrap/>
              <w:overflowPunct/>
              <w:topLinePunct w:val="0"/>
              <w:autoSpaceDE/>
              <w:autoSpaceDN/>
              <w:bidi w:val="0"/>
              <w:adjustRightInd/>
              <w:snapToGrid/>
              <w:spacing w:after="0" w:line="360" w:lineRule="auto"/>
              <w:jc w:val="both"/>
              <w:textAlignment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81</w:t>
            </w:r>
          </w:p>
        </w:tc>
        <w:tc>
          <w:tcPr>
            <w:tcW w:w="3371" w:type="dxa"/>
            <w:vAlign w:val="top"/>
          </w:tcPr>
          <w:p w14:paraId="584601E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Нәрсә ул җөмлә?</w:t>
            </w:r>
          </w:p>
        </w:tc>
        <w:tc>
          <w:tcPr>
            <w:tcW w:w="1867" w:type="dxa"/>
            <w:vAlign w:val="center"/>
          </w:tcPr>
          <w:p w14:paraId="766E516B">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533B224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14.04</w:t>
            </w:r>
          </w:p>
        </w:tc>
        <w:tc>
          <w:tcPr>
            <w:tcW w:w="2507" w:type="dxa"/>
            <w:vAlign w:val="center"/>
          </w:tcPr>
          <w:p w14:paraId="37A3693D">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rPr>
            </w:pPr>
          </w:p>
        </w:tc>
      </w:tr>
      <w:tr w14:paraId="0806D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1A3779A5">
            <w:pPr>
              <w:keepNext w:val="0"/>
              <w:keepLines w:val="0"/>
              <w:pageBreakBefore w:val="0"/>
              <w:widowControl/>
              <w:suppressLineNumbers w:val="0"/>
              <w:kinsoku/>
              <w:wordWrap/>
              <w:overflowPunct/>
              <w:topLinePunct w:val="0"/>
              <w:autoSpaceDE/>
              <w:autoSpaceDN/>
              <w:bidi w:val="0"/>
              <w:adjustRightInd/>
              <w:snapToGrid/>
              <w:spacing w:after="0" w:line="360" w:lineRule="auto"/>
              <w:jc w:val="both"/>
              <w:textAlignment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82</w:t>
            </w:r>
          </w:p>
        </w:tc>
        <w:tc>
          <w:tcPr>
            <w:tcW w:w="3371" w:type="dxa"/>
            <w:vAlign w:val="top"/>
          </w:tcPr>
          <w:p w14:paraId="47117C6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Хикәя җөмлә</w:t>
            </w:r>
          </w:p>
        </w:tc>
        <w:tc>
          <w:tcPr>
            <w:tcW w:w="1867" w:type="dxa"/>
            <w:vAlign w:val="center"/>
          </w:tcPr>
          <w:p w14:paraId="439252B0">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248DACF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16.04</w:t>
            </w:r>
          </w:p>
        </w:tc>
        <w:tc>
          <w:tcPr>
            <w:tcW w:w="2507" w:type="dxa"/>
            <w:vAlign w:val="center"/>
          </w:tcPr>
          <w:p w14:paraId="1A3F4AEA">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rPr>
            </w:pPr>
          </w:p>
        </w:tc>
      </w:tr>
      <w:tr w14:paraId="4B530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0E224C05">
            <w:pPr>
              <w:keepNext w:val="0"/>
              <w:keepLines w:val="0"/>
              <w:pageBreakBefore w:val="0"/>
              <w:widowControl/>
              <w:suppressLineNumbers w:val="0"/>
              <w:kinsoku/>
              <w:wordWrap/>
              <w:overflowPunct/>
              <w:topLinePunct w:val="0"/>
              <w:autoSpaceDE/>
              <w:autoSpaceDN/>
              <w:bidi w:val="0"/>
              <w:adjustRightInd/>
              <w:snapToGrid/>
              <w:spacing w:after="0" w:line="360" w:lineRule="auto"/>
              <w:jc w:val="both"/>
              <w:textAlignment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83</w:t>
            </w:r>
          </w:p>
        </w:tc>
        <w:tc>
          <w:tcPr>
            <w:tcW w:w="3371" w:type="dxa"/>
            <w:vAlign w:val="top"/>
          </w:tcPr>
          <w:p w14:paraId="259F7CD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Сорау җөмлә</w:t>
            </w:r>
          </w:p>
        </w:tc>
        <w:tc>
          <w:tcPr>
            <w:tcW w:w="1867" w:type="dxa"/>
            <w:vAlign w:val="center"/>
          </w:tcPr>
          <w:p w14:paraId="3D949A41">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5A3AC51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19.04</w:t>
            </w:r>
          </w:p>
        </w:tc>
        <w:tc>
          <w:tcPr>
            <w:tcW w:w="2507" w:type="dxa"/>
            <w:vAlign w:val="center"/>
          </w:tcPr>
          <w:p w14:paraId="54386C33">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rPr>
            </w:pPr>
          </w:p>
        </w:tc>
      </w:tr>
      <w:tr w14:paraId="075B6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2E176094">
            <w:pPr>
              <w:keepNext w:val="0"/>
              <w:keepLines w:val="0"/>
              <w:pageBreakBefore w:val="0"/>
              <w:widowControl/>
              <w:suppressLineNumbers w:val="0"/>
              <w:kinsoku/>
              <w:wordWrap/>
              <w:overflowPunct/>
              <w:topLinePunct w:val="0"/>
              <w:autoSpaceDE/>
              <w:autoSpaceDN/>
              <w:bidi w:val="0"/>
              <w:adjustRightInd/>
              <w:snapToGrid/>
              <w:spacing w:after="0" w:line="360" w:lineRule="auto"/>
              <w:jc w:val="both"/>
              <w:textAlignment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84</w:t>
            </w:r>
          </w:p>
        </w:tc>
        <w:tc>
          <w:tcPr>
            <w:tcW w:w="3371" w:type="dxa"/>
            <w:vAlign w:val="top"/>
          </w:tcPr>
          <w:p w14:paraId="7AAC98A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Өндәү (боеру) җөмлә. Тойгылы җөмлә</w:t>
            </w:r>
          </w:p>
        </w:tc>
        <w:tc>
          <w:tcPr>
            <w:tcW w:w="1867" w:type="dxa"/>
            <w:vAlign w:val="center"/>
          </w:tcPr>
          <w:p w14:paraId="0562E14B">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4C55D60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21.04</w:t>
            </w:r>
          </w:p>
        </w:tc>
        <w:tc>
          <w:tcPr>
            <w:tcW w:w="2507" w:type="dxa"/>
            <w:vAlign w:val="center"/>
          </w:tcPr>
          <w:p w14:paraId="638848E6">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"https://m.edsoo.ru/8bc524d2"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https://m.edsoo.ru/8bc524d2</w:t>
            </w:r>
            <w:r>
              <w:rPr>
                <w:rFonts w:hint="default" w:ascii="Times New Roman" w:hAnsi="Times New Roman" w:cs="Times New Roman"/>
                <w:b w:val="0"/>
                <w:i w:val="0"/>
                <w:color w:val="0000FF"/>
                <w:sz w:val="28"/>
                <w:szCs w:val="28"/>
                <w:u w:val="single"/>
              </w:rPr>
              <w:fldChar w:fldCharType="end"/>
            </w:r>
          </w:p>
        </w:tc>
      </w:tr>
      <w:tr w14:paraId="64359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5F7C978C">
            <w:pPr>
              <w:keepNext w:val="0"/>
              <w:keepLines w:val="0"/>
              <w:pageBreakBefore w:val="0"/>
              <w:widowControl/>
              <w:suppressLineNumbers w:val="0"/>
              <w:kinsoku/>
              <w:wordWrap/>
              <w:overflowPunct/>
              <w:topLinePunct w:val="0"/>
              <w:autoSpaceDE/>
              <w:autoSpaceDN/>
              <w:bidi w:val="0"/>
              <w:adjustRightInd/>
              <w:snapToGrid/>
              <w:spacing w:after="0" w:line="360" w:lineRule="auto"/>
              <w:jc w:val="both"/>
              <w:textAlignment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85</w:t>
            </w:r>
          </w:p>
        </w:tc>
        <w:tc>
          <w:tcPr>
            <w:tcW w:w="3371" w:type="dxa"/>
            <w:vAlign w:val="top"/>
          </w:tcPr>
          <w:p w14:paraId="5CA694C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3 чирек нәтиҗәләре буенча контроль диктант№4</w:t>
            </w:r>
          </w:p>
        </w:tc>
        <w:tc>
          <w:tcPr>
            <w:tcW w:w="1867" w:type="dxa"/>
            <w:vAlign w:val="center"/>
          </w:tcPr>
          <w:p w14:paraId="704A3F63">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399CEC4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23.04</w:t>
            </w:r>
          </w:p>
        </w:tc>
        <w:tc>
          <w:tcPr>
            <w:tcW w:w="2507" w:type="dxa"/>
            <w:vAlign w:val="center"/>
          </w:tcPr>
          <w:p w14:paraId="44D7E746">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rPr>
            </w:pPr>
          </w:p>
        </w:tc>
      </w:tr>
      <w:tr w14:paraId="30EBC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78BE6EF0">
            <w:pPr>
              <w:keepNext w:val="0"/>
              <w:keepLines w:val="0"/>
              <w:pageBreakBefore w:val="0"/>
              <w:widowControl/>
              <w:suppressLineNumbers w:val="0"/>
              <w:kinsoku/>
              <w:wordWrap/>
              <w:overflowPunct/>
              <w:topLinePunct w:val="0"/>
              <w:autoSpaceDE/>
              <w:autoSpaceDN/>
              <w:bidi w:val="0"/>
              <w:adjustRightInd/>
              <w:snapToGrid/>
              <w:spacing w:after="0" w:line="360" w:lineRule="auto"/>
              <w:jc w:val="both"/>
              <w:textAlignment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86</w:t>
            </w:r>
          </w:p>
        </w:tc>
        <w:tc>
          <w:tcPr>
            <w:tcW w:w="3371" w:type="dxa"/>
            <w:vAlign w:val="top"/>
          </w:tcPr>
          <w:p w14:paraId="22FF9ED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Хаталар өстендә эш. Җөмлә кисәкләре</w:t>
            </w:r>
          </w:p>
        </w:tc>
        <w:tc>
          <w:tcPr>
            <w:tcW w:w="1867" w:type="dxa"/>
            <w:vAlign w:val="center"/>
          </w:tcPr>
          <w:p w14:paraId="3155D2D9">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506D840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26.04</w:t>
            </w:r>
          </w:p>
        </w:tc>
        <w:tc>
          <w:tcPr>
            <w:tcW w:w="2507" w:type="dxa"/>
            <w:vAlign w:val="center"/>
          </w:tcPr>
          <w:p w14:paraId="120FCC4A">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"https://m.edsoo.ru/8bc525e0"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https://m.edsoo.ru/8bc525e0</w:t>
            </w:r>
            <w:r>
              <w:rPr>
                <w:rFonts w:hint="default" w:ascii="Times New Roman" w:hAnsi="Times New Roman" w:cs="Times New Roman"/>
                <w:b w:val="0"/>
                <w:i w:val="0"/>
                <w:color w:val="0000FF"/>
                <w:sz w:val="28"/>
                <w:szCs w:val="28"/>
                <w:u w:val="single"/>
              </w:rPr>
              <w:fldChar w:fldCharType="end"/>
            </w:r>
          </w:p>
        </w:tc>
      </w:tr>
      <w:tr w14:paraId="5B132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445A53B3">
            <w:pPr>
              <w:keepNext w:val="0"/>
              <w:keepLines w:val="0"/>
              <w:pageBreakBefore w:val="0"/>
              <w:widowControl/>
              <w:suppressLineNumbers w:val="0"/>
              <w:kinsoku/>
              <w:wordWrap/>
              <w:overflowPunct/>
              <w:topLinePunct w:val="0"/>
              <w:autoSpaceDE/>
              <w:autoSpaceDN/>
              <w:bidi w:val="0"/>
              <w:adjustRightInd/>
              <w:snapToGrid/>
              <w:spacing w:after="0" w:line="360" w:lineRule="auto"/>
              <w:jc w:val="both"/>
              <w:textAlignment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87</w:t>
            </w:r>
          </w:p>
        </w:tc>
        <w:tc>
          <w:tcPr>
            <w:tcW w:w="3371" w:type="dxa"/>
            <w:vAlign w:val="top"/>
          </w:tcPr>
          <w:p w14:paraId="01669AA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Җыйнак һәм җәенке җөмләләр</w:t>
            </w:r>
          </w:p>
        </w:tc>
        <w:tc>
          <w:tcPr>
            <w:tcW w:w="1867" w:type="dxa"/>
            <w:vAlign w:val="center"/>
          </w:tcPr>
          <w:p w14:paraId="004836AC">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69730F4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28.04</w:t>
            </w:r>
          </w:p>
        </w:tc>
        <w:tc>
          <w:tcPr>
            <w:tcW w:w="2507" w:type="dxa"/>
            <w:vAlign w:val="center"/>
          </w:tcPr>
          <w:p w14:paraId="13557F7F">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"https://m.edsoo.ru/8bc523ba"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https://m.edsoo.ru/8bc523ba</w:t>
            </w:r>
            <w:r>
              <w:rPr>
                <w:rFonts w:hint="default" w:ascii="Times New Roman" w:hAnsi="Times New Roman" w:cs="Times New Roman"/>
                <w:b w:val="0"/>
                <w:i w:val="0"/>
                <w:color w:val="0000FF"/>
                <w:sz w:val="28"/>
                <w:szCs w:val="28"/>
                <w:u w:val="single"/>
              </w:rPr>
              <w:fldChar w:fldCharType="end"/>
            </w:r>
          </w:p>
        </w:tc>
      </w:tr>
      <w:tr w14:paraId="610A2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1AAF3D6D">
            <w:pPr>
              <w:keepNext w:val="0"/>
              <w:keepLines w:val="0"/>
              <w:pageBreakBefore w:val="0"/>
              <w:widowControl/>
              <w:suppressLineNumbers w:val="0"/>
              <w:kinsoku/>
              <w:wordWrap/>
              <w:overflowPunct/>
              <w:topLinePunct w:val="0"/>
              <w:autoSpaceDE/>
              <w:autoSpaceDN/>
              <w:bidi w:val="0"/>
              <w:adjustRightInd/>
              <w:snapToGrid/>
              <w:spacing w:after="0" w:line="360" w:lineRule="auto"/>
              <w:jc w:val="both"/>
              <w:textAlignment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88</w:t>
            </w:r>
          </w:p>
        </w:tc>
        <w:tc>
          <w:tcPr>
            <w:tcW w:w="3371" w:type="dxa"/>
            <w:vAlign w:val="top"/>
          </w:tcPr>
          <w:p w14:paraId="5C7C229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“Җөмлә” темасы буенча ирекле диктант</w:t>
            </w:r>
          </w:p>
        </w:tc>
        <w:tc>
          <w:tcPr>
            <w:tcW w:w="1867" w:type="dxa"/>
            <w:vAlign w:val="center"/>
          </w:tcPr>
          <w:p w14:paraId="32BDF962">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0502A1C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30.04</w:t>
            </w:r>
          </w:p>
        </w:tc>
        <w:tc>
          <w:tcPr>
            <w:tcW w:w="2507" w:type="dxa"/>
            <w:vAlign w:val="center"/>
          </w:tcPr>
          <w:p w14:paraId="40596ADE">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"https://m.edsoo.ru/8bc5169a"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https://m.edsoo.ru/8bc5169a</w:t>
            </w:r>
            <w:r>
              <w:rPr>
                <w:rFonts w:hint="default" w:ascii="Times New Roman" w:hAnsi="Times New Roman" w:cs="Times New Roman"/>
                <w:b w:val="0"/>
                <w:i w:val="0"/>
                <w:color w:val="0000FF"/>
                <w:sz w:val="28"/>
                <w:szCs w:val="28"/>
                <w:u w:val="single"/>
              </w:rPr>
              <w:fldChar w:fldCharType="end"/>
            </w:r>
          </w:p>
        </w:tc>
      </w:tr>
      <w:tr w14:paraId="6A024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2E892628">
            <w:pPr>
              <w:keepNext w:val="0"/>
              <w:keepLines w:val="0"/>
              <w:pageBreakBefore w:val="0"/>
              <w:widowControl/>
              <w:suppressLineNumbers w:val="0"/>
              <w:kinsoku/>
              <w:wordWrap/>
              <w:overflowPunct/>
              <w:topLinePunct w:val="0"/>
              <w:autoSpaceDE/>
              <w:autoSpaceDN/>
              <w:bidi w:val="0"/>
              <w:adjustRightInd/>
              <w:snapToGrid/>
              <w:spacing w:after="0" w:line="360" w:lineRule="auto"/>
              <w:jc w:val="both"/>
              <w:textAlignment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89</w:t>
            </w:r>
          </w:p>
        </w:tc>
        <w:tc>
          <w:tcPr>
            <w:tcW w:w="3371" w:type="dxa"/>
            <w:vAlign w:val="top"/>
          </w:tcPr>
          <w:p w14:paraId="11BF19A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Хаталар өстендә эш. “Җөмлә” темасы буенча үткәннәрне ныгыту</w:t>
            </w:r>
          </w:p>
        </w:tc>
        <w:tc>
          <w:tcPr>
            <w:tcW w:w="1867" w:type="dxa"/>
            <w:vAlign w:val="center"/>
          </w:tcPr>
          <w:p w14:paraId="2AD3968B">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70190E3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03.05</w:t>
            </w:r>
          </w:p>
        </w:tc>
        <w:tc>
          <w:tcPr>
            <w:tcW w:w="2507" w:type="dxa"/>
            <w:vAlign w:val="center"/>
          </w:tcPr>
          <w:p w14:paraId="6C50BC46">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"https://m.edsoo.ru/8bc513ac"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https://m.edsoo.ru/8bc513ac</w:t>
            </w:r>
            <w:r>
              <w:rPr>
                <w:rFonts w:hint="default" w:ascii="Times New Roman" w:hAnsi="Times New Roman" w:cs="Times New Roman"/>
                <w:b w:val="0"/>
                <w:i w:val="0"/>
                <w:color w:val="0000FF"/>
                <w:sz w:val="28"/>
                <w:szCs w:val="28"/>
                <w:u w:val="single"/>
              </w:rPr>
              <w:fldChar w:fldCharType="end"/>
            </w:r>
          </w:p>
        </w:tc>
      </w:tr>
      <w:tr w14:paraId="5CD71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1AA3058A">
            <w:pPr>
              <w:keepNext w:val="0"/>
              <w:keepLines w:val="0"/>
              <w:pageBreakBefore w:val="0"/>
              <w:widowControl/>
              <w:suppressLineNumbers w:val="0"/>
              <w:kinsoku/>
              <w:wordWrap/>
              <w:overflowPunct/>
              <w:topLinePunct w:val="0"/>
              <w:autoSpaceDE/>
              <w:autoSpaceDN/>
              <w:bidi w:val="0"/>
              <w:adjustRightInd/>
              <w:snapToGrid/>
              <w:spacing w:after="0" w:line="360" w:lineRule="auto"/>
              <w:jc w:val="both"/>
              <w:textAlignment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90</w:t>
            </w:r>
          </w:p>
        </w:tc>
        <w:tc>
          <w:tcPr>
            <w:tcW w:w="3371" w:type="dxa"/>
            <w:vAlign w:val="top"/>
          </w:tcPr>
          <w:p w14:paraId="5C42BE2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Сүзтезмә</w:t>
            </w:r>
          </w:p>
        </w:tc>
        <w:tc>
          <w:tcPr>
            <w:tcW w:w="1867" w:type="dxa"/>
            <w:vAlign w:val="center"/>
          </w:tcPr>
          <w:p w14:paraId="5028DA50">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116CE0E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05.05</w:t>
            </w:r>
          </w:p>
        </w:tc>
        <w:tc>
          <w:tcPr>
            <w:tcW w:w="2507" w:type="dxa"/>
            <w:vAlign w:val="center"/>
          </w:tcPr>
          <w:p w14:paraId="51925B19">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"https://m.edsoo.ru/8bc51b04"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https://m.edsoo.ru/8bc51b04</w:t>
            </w:r>
            <w:r>
              <w:rPr>
                <w:rFonts w:hint="default" w:ascii="Times New Roman" w:hAnsi="Times New Roman" w:cs="Times New Roman"/>
                <w:b w:val="0"/>
                <w:i w:val="0"/>
                <w:color w:val="0000FF"/>
                <w:sz w:val="28"/>
                <w:szCs w:val="28"/>
                <w:u w:val="single"/>
              </w:rPr>
              <w:fldChar w:fldCharType="end"/>
            </w:r>
          </w:p>
        </w:tc>
      </w:tr>
      <w:tr w14:paraId="7270C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18EF08ED">
            <w:pPr>
              <w:keepNext w:val="0"/>
              <w:keepLines w:val="0"/>
              <w:pageBreakBefore w:val="0"/>
              <w:widowControl/>
              <w:suppressLineNumbers w:val="0"/>
              <w:kinsoku/>
              <w:wordWrap/>
              <w:overflowPunct/>
              <w:topLinePunct w:val="0"/>
              <w:autoSpaceDE/>
              <w:autoSpaceDN/>
              <w:bidi w:val="0"/>
              <w:adjustRightInd/>
              <w:snapToGrid/>
              <w:spacing w:after="0" w:line="360" w:lineRule="auto"/>
              <w:jc w:val="both"/>
              <w:textAlignment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91</w:t>
            </w:r>
          </w:p>
        </w:tc>
        <w:tc>
          <w:tcPr>
            <w:tcW w:w="3371" w:type="dxa"/>
            <w:vAlign w:val="top"/>
          </w:tcPr>
          <w:p w14:paraId="50997AE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Текст. Бәйләнешле сөйләм</w:t>
            </w:r>
          </w:p>
        </w:tc>
        <w:tc>
          <w:tcPr>
            <w:tcW w:w="1867" w:type="dxa"/>
            <w:vAlign w:val="center"/>
          </w:tcPr>
          <w:p w14:paraId="17CA441C">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39346C7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07.05</w:t>
            </w:r>
          </w:p>
        </w:tc>
        <w:tc>
          <w:tcPr>
            <w:tcW w:w="2507" w:type="dxa"/>
            <w:vAlign w:val="center"/>
          </w:tcPr>
          <w:p w14:paraId="0783AFDE">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"https://m.edsoo.ru/8bc51e24"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https://m.edsoo.ru/8bc51e24</w:t>
            </w:r>
            <w:r>
              <w:rPr>
                <w:rFonts w:hint="default" w:ascii="Times New Roman" w:hAnsi="Times New Roman" w:cs="Times New Roman"/>
                <w:b w:val="0"/>
                <w:i w:val="0"/>
                <w:color w:val="0000FF"/>
                <w:sz w:val="28"/>
                <w:szCs w:val="28"/>
                <w:u w:val="single"/>
              </w:rPr>
              <w:fldChar w:fldCharType="end"/>
            </w:r>
          </w:p>
        </w:tc>
      </w:tr>
      <w:tr w14:paraId="19721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2C4DB242">
            <w:pPr>
              <w:keepNext w:val="0"/>
              <w:keepLines w:val="0"/>
              <w:pageBreakBefore w:val="0"/>
              <w:widowControl/>
              <w:suppressLineNumbers w:val="0"/>
              <w:kinsoku/>
              <w:wordWrap/>
              <w:overflowPunct/>
              <w:topLinePunct w:val="0"/>
              <w:autoSpaceDE/>
              <w:autoSpaceDN/>
              <w:bidi w:val="0"/>
              <w:adjustRightInd/>
              <w:snapToGrid/>
              <w:spacing w:after="0" w:line="360" w:lineRule="auto"/>
              <w:jc w:val="both"/>
              <w:textAlignment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92</w:t>
            </w:r>
          </w:p>
        </w:tc>
        <w:tc>
          <w:tcPr>
            <w:tcW w:w="3371" w:type="dxa"/>
            <w:vAlign w:val="top"/>
          </w:tcPr>
          <w:p w14:paraId="22451C5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Сөйләм этикасы</w:t>
            </w:r>
          </w:p>
        </w:tc>
        <w:tc>
          <w:tcPr>
            <w:tcW w:w="1867" w:type="dxa"/>
            <w:vAlign w:val="center"/>
          </w:tcPr>
          <w:p w14:paraId="5C9CC5E1">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06B6FF8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10.05</w:t>
            </w:r>
          </w:p>
        </w:tc>
        <w:tc>
          <w:tcPr>
            <w:tcW w:w="2507" w:type="dxa"/>
            <w:vAlign w:val="center"/>
          </w:tcPr>
          <w:p w14:paraId="5ACBA982">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"https://m.edsoo.ru/8bc51f46"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https://m.edsoo.ru/8bc51f46</w:t>
            </w:r>
            <w:r>
              <w:rPr>
                <w:rFonts w:hint="default" w:ascii="Times New Roman" w:hAnsi="Times New Roman" w:cs="Times New Roman"/>
                <w:b w:val="0"/>
                <w:i w:val="0"/>
                <w:color w:val="0000FF"/>
                <w:sz w:val="28"/>
                <w:szCs w:val="28"/>
                <w:u w:val="single"/>
              </w:rPr>
              <w:fldChar w:fldCharType="end"/>
            </w:r>
          </w:p>
        </w:tc>
      </w:tr>
      <w:tr w14:paraId="0366E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5F33F57E">
            <w:pPr>
              <w:keepNext w:val="0"/>
              <w:keepLines w:val="0"/>
              <w:pageBreakBefore w:val="0"/>
              <w:widowControl/>
              <w:suppressLineNumbers w:val="0"/>
              <w:kinsoku/>
              <w:wordWrap/>
              <w:overflowPunct/>
              <w:topLinePunct w:val="0"/>
              <w:autoSpaceDE/>
              <w:autoSpaceDN/>
              <w:bidi w:val="0"/>
              <w:adjustRightInd/>
              <w:snapToGrid/>
              <w:spacing w:after="0" w:line="360" w:lineRule="auto"/>
              <w:jc w:val="both"/>
              <w:textAlignment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93</w:t>
            </w:r>
          </w:p>
        </w:tc>
        <w:tc>
          <w:tcPr>
            <w:tcW w:w="3371" w:type="dxa"/>
            <w:vAlign w:val="top"/>
          </w:tcPr>
          <w:p w14:paraId="130BD3F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Тасвирлау һәм хикәяләү текстлары</w:t>
            </w:r>
          </w:p>
        </w:tc>
        <w:tc>
          <w:tcPr>
            <w:tcW w:w="1867" w:type="dxa"/>
            <w:vAlign w:val="center"/>
          </w:tcPr>
          <w:p w14:paraId="1018C12E">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2C22406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12.05</w:t>
            </w:r>
          </w:p>
        </w:tc>
        <w:tc>
          <w:tcPr>
            <w:tcW w:w="2507" w:type="dxa"/>
            <w:vAlign w:val="center"/>
          </w:tcPr>
          <w:p w14:paraId="6AB4A106">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"https://m.edsoo.ru/8bc5218a"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https://m.edsoo.ru/8bc5218a</w:t>
            </w:r>
            <w:r>
              <w:rPr>
                <w:rFonts w:hint="default" w:ascii="Times New Roman" w:hAnsi="Times New Roman" w:cs="Times New Roman"/>
                <w:b w:val="0"/>
                <w:i w:val="0"/>
                <w:color w:val="0000FF"/>
                <w:sz w:val="28"/>
                <w:szCs w:val="28"/>
                <w:u w:val="single"/>
              </w:rPr>
              <w:fldChar w:fldCharType="end"/>
            </w:r>
          </w:p>
        </w:tc>
      </w:tr>
      <w:tr w14:paraId="11124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1C4A3445">
            <w:pPr>
              <w:keepNext w:val="0"/>
              <w:keepLines w:val="0"/>
              <w:pageBreakBefore w:val="0"/>
              <w:widowControl/>
              <w:suppressLineNumbers w:val="0"/>
              <w:kinsoku/>
              <w:wordWrap/>
              <w:overflowPunct/>
              <w:topLinePunct w:val="0"/>
              <w:autoSpaceDE/>
              <w:autoSpaceDN/>
              <w:bidi w:val="0"/>
              <w:adjustRightInd/>
              <w:snapToGrid/>
              <w:spacing w:after="0" w:line="360" w:lineRule="auto"/>
              <w:jc w:val="both"/>
              <w:textAlignment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94</w:t>
            </w:r>
          </w:p>
        </w:tc>
        <w:tc>
          <w:tcPr>
            <w:tcW w:w="3371" w:type="dxa"/>
            <w:vAlign w:val="top"/>
          </w:tcPr>
          <w:p w14:paraId="35BE1F3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Контроль изложение “Куян рәхмәте” №2</w:t>
            </w:r>
          </w:p>
        </w:tc>
        <w:tc>
          <w:tcPr>
            <w:tcW w:w="1867" w:type="dxa"/>
            <w:vAlign w:val="center"/>
          </w:tcPr>
          <w:p w14:paraId="1962C4D9">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0724D5A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14.05</w:t>
            </w:r>
          </w:p>
        </w:tc>
        <w:tc>
          <w:tcPr>
            <w:tcW w:w="2507" w:type="dxa"/>
            <w:vAlign w:val="center"/>
          </w:tcPr>
          <w:p w14:paraId="706C3CBE">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"https://m.edsoo.ru/8bc522a2"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https://m.edsoo.ru/8bc522a2</w:t>
            </w:r>
            <w:r>
              <w:rPr>
                <w:rFonts w:hint="default" w:ascii="Times New Roman" w:hAnsi="Times New Roman" w:cs="Times New Roman"/>
                <w:b w:val="0"/>
                <w:i w:val="0"/>
                <w:color w:val="0000FF"/>
                <w:sz w:val="28"/>
                <w:szCs w:val="28"/>
                <w:u w:val="single"/>
              </w:rPr>
              <w:fldChar w:fldCharType="end"/>
            </w:r>
          </w:p>
        </w:tc>
      </w:tr>
      <w:tr w14:paraId="1FA7A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4D29EEF4">
            <w:pPr>
              <w:keepNext w:val="0"/>
              <w:keepLines w:val="0"/>
              <w:pageBreakBefore w:val="0"/>
              <w:widowControl/>
              <w:suppressLineNumbers w:val="0"/>
              <w:kinsoku/>
              <w:wordWrap/>
              <w:overflowPunct/>
              <w:topLinePunct w:val="0"/>
              <w:autoSpaceDE/>
              <w:autoSpaceDN/>
              <w:bidi w:val="0"/>
              <w:adjustRightInd/>
              <w:snapToGrid/>
              <w:spacing w:after="0" w:line="360" w:lineRule="auto"/>
              <w:jc w:val="both"/>
              <w:textAlignment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95</w:t>
            </w:r>
          </w:p>
        </w:tc>
        <w:tc>
          <w:tcPr>
            <w:tcW w:w="3371" w:type="dxa"/>
            <w:vAlign w:val="top"/>
          </w:tcPr>
          <w:p w14:paraId="24CE03A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Хаталар өстендә эш. “Бәйләнешле сөйләм” темасы буенча үткәннәрне ныгыту</w:t>
            </w:r>
          </w:p>
        </w:tc>
        <w:tc>
          <w:tcPr>
            <w:tcW w:w="1867" w:type="dxa"/>
            <w:vAlign w:val="center"/>
          </w:tcPr>
          <w:p w14:paraId="40EC5AA8">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356DE27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17.05</w:t>
            </w:r>
          </w:p>
        </w:tc>
        <w:tc>
          <w:tcPr>
            <w:tcW w:w="2507" w:type="dxa"/>
            <w:vAlign w:val="center"/>
          </w:tcPr>
          <w:p w14:paraId="4E9D7A2B">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"https://m.edsoo.ru/8bc518de"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https://m.edsoo.ru/8bc518de</w:t>
            </w:r>
            <w:r>
              <w:rPr>
                <w:rFonts w:hint="default" w:ascii="Times New Roman" w:hAnsi="Times New Roman" w:cs="Times New Roman"/>
                <w:b w:val="0"/>
                <w:i w:val="0"/>
                <w:color w:val="0000FF"/>
                <w:sz w:val="28"/>
                <w:szCs w:val="28"/>
                <w:u w:val="single"/>
              </w:rPr>
              <w:fldChar w:fldCharType="end"/>
            </w:r>
          </w:p>
        </w:tc>
      </w:tr>
      <w:tr w14:paraId="3C443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1AA0D491">
            <w:pPr>
              <w:keepNext w:val="0"/>
              <w:keepLines w:val="0"/>
              <w:pageBreakBefore w:val="0"/>
              <w:widowControl/>
              <w:suppressLineNumbers w:val="0"/>
              <w:kinsoku/>
              <w:wordWrap/>
              <w:overflowPunct/>
              <w:topLinePunct w:val="0"/>
              <w:autoSpaceDE/>
              <w:autoSpaceDN/>
              <w:bidi w:val="0"/>
              <w:adjustRightInd/>
              <w:snapToGrid/>
              <w:spacing w:after="0" w:line="360" w:lineRule="auto"/>
              <w:jc w:val="both"/>
              <w:textAlignment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96</w:t>
            </w:r>
          </w:p>
        </w:tc>
        <w:tc>
          <w:tcPr>
            <w:tcW w:w="3371" w:type="dxa"/>
            <w:vAlign w:val="top"/>
          </w:tcPr>
          <w:p w14:paraId="2042E0C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 xml:space="preserve">“Сүзнең төп (лексик) мәгънәсе” темасы. Сүз төзелеше. Сүз ясалышы. </w:t>
            </w:r>
          </w:p>
        </w:tc>
        <w:tc>
          <w:tcPr>
            <w:tcW w:w="1867" w:type="dxa"/>
            <w:vAlign w:val="center"/>
          </w:tcPr>
          <w:p w14:paraId="776E9F0F">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42C8D62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19.05</w:t>
            </w:r>
          </w:p>
        </w:tc>
        <w:tc>
          <w:tcPr>
            <w:tcW w:w="2507" w:type="dxa"/>
            <w:vAlign w:val="center"/>
          </w:tcPr>
          <w:p w14:paraId="106730BD">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"https://m.edsoo.ru/8bc519f6"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https://m.edsoo.ru/8bc519f6</w:t>
            </w:r>
            <w:r>
              <w:rPr>
                <w:rFonts w:hint="default" w:ascii="Times New Roman" w:hAnsi="Times New Roman" w:cs="Times New Roman"/>
                <w:b w:val="0"/>
                <w:i w:val="0"/>
                <w:color w:val="0000FF"/>
                <w:sz w:val="28"/>
                <w:szCs w:val="28"/>
                <w:u w:val="single"/>
              </w:rPr>
              <w:fldChar w:fldCharType="end"/>
            </w:r>
          </w:p>
        </w:tc>
      </w:tr>
      <w:tr w14:paraId="2C188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6572AB78">
            <w:pPr>
              <w:keepNext w:val="0"/>
              <w:keepLines w:val="0"/>
              <w:pageBreakBefore w:val="0"/>
              <w:widowControl/>
              <w:suppressLineNumbers w:val="0"/>
              <w:kinsoku/>
              <w:wordWrap/>
              <w:overflowPunct/>
              <w:topLinePunct w:val="0"/>
              <w:autoSpaceDE/>
              <w:autoSpaceDN/>
              <w:bidi w:val="0"/>
              <w:adjustRightInd/>
              <w:snapToGrid/>
              <w:spacing w:after="0" w:line="360" w:lineRule="auto"/>
              <w:jc w:val="both"/>
              <w:textAlignment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97</w:t>
            </w:r>
          </w:p>
        </w:tc>
        <w:tc>
          <w:tcPr>
            <w:tcW w:w="3371" w:type="dxa"/>
            <w:vAlign w:val="top"/>
          </w:tcPr>
          <w:p w14:paraId="09C12BC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Исем. Исемнәрнең килеш белән төрләнүе. Фигыль. Фигыльнең заман белән төрләнеше.</w:t>
            </w:r>
          </w:p>
        </w:tc>
        <w:tc>
          <w:tcPr>
            <w:tcW w:w="1867" w:type="dxa"/>
            <w:vAlign w:val="center"/>
          </w:tcPr>
          <w:p w14:paraId="20B724F9">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2B2D74E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21.05</w:t>
            </w:r>
          </w:p>
        </w:tc>
        <w:tc>
          <w:tcPr>
            <w:tcW w:w="2507" w:type="dxa"/>
            <w:vAlign w:val="center"/>
          </w:tcPr>
          <w:p w14:paraId="0EB834BB">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rPr>
            </w:pPr>
          </w:p>
        </w:tc>
      </w:tr>
      <w:tr w14:paraId="19A3C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4D97FAD8">
            <w:pPr>
              <w:keepNext w:val="0"/>
              <w:keepLines w:val="0"/>
              <w:pageBreakBefore w:val="0"/>
              <w:widowControl/>
              <w:suppressLineNumbers w:val="0"/>
              <w:kinsoku/>
              <w:wordWrap/>
              <w:overflowPunct/>
              <w:topLinePunct w:val="0"/>
              <w:autoSpaceDE/>
              <w:autoSpaceDN/>
              <w:bidi w:val="0"/>
              <w:adjustRightInd/>
              <w:snapToGrid/>
              <w:spacing w:after="0" w:line="360" w:lineRule="auto"/>
              <w:jc w:val="both"/>
              <w:textAlignment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98</w:t>
            </w:r>
          </w:p>
        </w:tc>
        <w:tc>
          <w:tcPr>
            <w:tcW w:w="3371" w:type="dxa"/>
            <w:vAlign w:val="top"/>
          </w:tcPr>
          <w:p w14:paraId="4A5F759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Арадаш аттестация.</w:t>
            </w:r>
          </w:p>
        </w:tc>
        <w:tc>
          <w:tcPr>
            <w:tcW w:w="1867" w:type="dxa"/>
            <w:vAlign w:val="center"/>
          </w:tcPr>
          <w:p w14:paraId="5E95B1F6">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59677C6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24.05</w:t>
            </w:r>
          </w:p>
        </w:tc>
        <w:tc>
          <w:tcPr>
            <w:tcW w:w="2507" w:type="dxa"/>
            <w:vAlign w:val="center"/>
          </w:tcPr>
          <w:p w14:paraId="326BC683">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"https://m.edsoo.ru/8bc51c12"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https://m.edsoo.ru/8bc51c12</w:t>
            </w:r>
            <w:r>
              <w:rPr>
                <w:rFonts w:hint="default" w:ascii="Times New Roman" w:hAnsi="Times New Roman" w:cs="Times New Roman"/>
                <w:b w:val="0"/>
                <w:i w:val="0"/>
                <w:color w:val="0000FF"/>
                <w:sz w:val="28"/>
                <w:szCs w:val="28"/>
                <w:u w:val="single"/>
              </w:rPr>
              <w:fldChar w:fldCharType="end"/>
            </w:r>
          </w:p>
        </w:tc>
      </w:tr>
      <w:tr w14:paraId="19237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617ADF33">
            <w:pPr>
              <w:keepNext w:val="0"/>
              <w:keepLines w:val="0"/>
              <w:pageBreakBefore w:val="0"/>
              <w:widowControl/>
              <w:suppressLineNumbers w:val="0"/>
              <w:kinsoku/>
              <w:wordWrap/>
              <w:overflowPunct/>
              <w:topLinePunct w:val="0"/>
              <w:autoSpaceDE/>
              <w:autoSpaceDN/>
              <w:bidi w:val="0"/>
              <w:adjustRightInd/>
              <w:snapToGrid/>
              <w:spacing w:after="0" w:line="360" w:lineRule="auto"/>
              <w:jc w:val="both"/>
              <w:textAlignment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99</w:t>
            </w:r>
          </w:p>
        </w:tc>
        <w:tc>
          <w:tcPr>
            <w:tcW w:w="3371" w:type="dxa"/>
            <w:vAlign w:val="top"/>
          </w:tcPr>
          <w:p w14:paraId="41B7B03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Хаталар өстендә эш</w:t>
            </w:r>
          </w:p>
        </w:tc>
        <w:tc>
          <w:tcPr>
            <w:tcW w:w="1867" w:type="dxa"/>
            <w:vAlign w:val="center"/>
          </w:tcPr>
          <w:p w14:paraId="1016A8DC">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12FA0E7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26.05</w:t>
            </w:r>
          </w:p>
        </w:tc>
        <w:tc>
          <w:tcPr>
            <w:tcW w:w="2507" w:type="dxa"/>
            <w:vAlign w:val="center"/>
          </w:tcPr>
          <w:p w14:paraId="28564DB8">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"https://m.edsoo.ru/8bc50bbe"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https://m.edsoo.ru/8bc50bbe</w:t>
            </w:r>
            <w:r>
              <w:rPr>
                <w:rFonts w:hint="default" w:ascii="Times New Roman" w:hAnsi="Times New Roman" w:cs="Times New Roman"/>
                <w:b w:val="0"/>
                <w:i w:val="0"/>
                <w:color w:val="0000FF"/>
                <w:sz w:val="28"/>
                <w:szCs w:val="28"/>
                <w:u w:val="single"/>
              </w:rPr>
              <w:fldChar w:fldCharType="end"/>
            </w:r>
          </w:p>
        </w:tc>
      </w:tr>
      <w:tr w14:paraId="55C88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14FA8C25">
            <w:pPr>
              <w:keepNext w:val="0"/>
              <w:keepLines w:val="0"/>
              <w:pageBreakBefore w:val="0"/>
              <w:widowControl/>
              <w:suppressLineNumbers w:val="0"/>
              <w:kinsoku/>
              <w:wordWrap/>
              <w:overflowPunct/>
              <w:topLinePunct w:val="0"/>
              <w:autoSpaceDE/>
              <w:autoSpaceDN/>
              <w:bidi w:val="0"/>
              <w:adjustRightInd/>
              <w:snapToGrid/>
              <w:spacing w:after="0" w:line="360" w:lineRule="auto"/>
              <w:jc w:val="both"/>
              <w:textAlignment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101</w:t>
            </w:r>
          </w:p>
        </w:tc>
        <w:tc>
          <w:tcPr>
            <w:tcW w:w="3371" w:type="dxa"/>
            <w:vAlign w:val="top"/>
          </w:tcPr>
          <w:p w14:paraId="5C26CAF8">
            <w:pPr>
              <w:keepNext w:val="0"/>
              <w:keepLines w:val="0"/>
              <w:pageBreakBefore w:val="0"/>
              <w:widowControl/>
              <w:suppressLineNumbers w:val="0"/>
              <w:kinsoku/>
              <w:wordWrap/>
              <w:overflowPunct/>
              <w:topLinePunct w:val="0"/>
              <w:autoSpaceDE/>
              <w:autoSpaceDN/>
              <w:bidi w:val="0"/>
              <w:adjustRightInd/>
              <w:snapToGrid/>
              <w:spacing w:after="0" w:line="360" w:lineRule="auto"/>
              <w:jc w:val="left"/>
              <w:textAlignment w:val="top"/>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 xml:space="preserve">Кабатлау </w:t>
            </w:r>
          </w:p>
        </w:tc>
        <w:tc>
          <w:tcPr>
            <w:tcW w:w="1867" w:type="dxa"/>
            <w:vAlign w:val="center"/>
          </w:tcPr>
          <w:p w14:paraId="437F7D0E">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1ACBE518">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p>
        </w:tc>
        <w:tc>
          <w:tcPr>
            <w:tcW w:w="2507" w:type="dxa"/>
            <w:vAlign w:val="center"/>
          </w:tcPr>
          <w:p w14:paraId="11CF7F4D">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"https://m.edsoo.ru/8bc504ac"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https://m.edsoo.ru/8bc504ac</w:t>
            </w:r>
            <w:r>
              <w:rPr>
                <w:rFonts w:hint="default" w:ascii="Times New Roman" w:hAnsi="Times New Roman" w:cs="Times New Roman"/>
                <w:b w:val="0"/>
                <w:i w:val="0"/>
                <w:color w:val="0000FF"/>
                <w:sz w:val="28"/>
                <w:szCs w:val="28"/>
                <w:u w:val="single"/>
              </w:rPr>
              <w:fldChar w:fldCharType="end"/>
            </w:r>
          </w:p>
        </w:tc>
      </w:tr>
      <w:tr w14:paraId="4F8BC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54800BA9">
            <w:pPr>
              <w:keepNext w:val="0"/>
              <w:keepLines w:val="0"/>
              <w:pageBreakBefore w:val="0"/>
              <w:widowControl/>
              <w:suppressLineNumbers w:val="0"/>
              <w:kinsoku/>
              <w:wordWrap/>
              <w:overflowPunct/>
              <w:topLinePunct w:val="0"/>
              <w:autoSpaceDE/>
              <w:autoSpaceDN/>
              <w:bidi w:val="0"/>
              <w:adjustRightInd/>
              <w:snapToGrid/>
              <w:spacing w:after="0" w:line="360" w:lineRule="auto"/>
              <w:jc w:val="both"/>
              <w:textAlignment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102</w:t>
            </w:r>
          </w:p>
        </w:tc>
        <w:tc>
          <w:tcPr>
            <w:tcW w:w="3371" w:type="dxa"/>
            <w:vAlign w:val="top"/>
          </w:tcPr>
          <w:p w14:paraId="1AB2CE0D">
            <w:pPr>
              <w:keepNext w:val="0"/>
              <w:keepLines w:val="0"/>
              <w:pageBreakBefore w:val="0"/>
              <w:widowControl/>
              <w:suppressLineNumbers w:val="0"/>
              <w:kinsoku/>
              <w:wordWrap/>
              <w:overflowPunct/>
              <w:topLinePunct w:val="0"/>
              <w:autoSpaceDE/>
              <w:autoSpaceDN/>
              <w:bidi w:val="0"/>
              <w:adjustRightInd/>
              <w:snapToGrid/>
              <w:spacing w:after="0" w:line="360" w:lineRule="auto"/>
              <w:jc w:val="left"/>
              <w:textAlignment w:val="top"/>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 xml:space="preserve">Кабатлау </w:t>
            </w:r>
          </w:p>
        </w:tc>
        <w:tc>
          <w:tcPr>
            <w:tcW w:w="1867" w:type="dxa"/>
            <w:vAlign w:val="center"/>
          </w:tcPr>
          <w:p w14:paraId="0EEA667E">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1633" w:type="dxa"/>
            <w:vAlign w:val="center"/>
          </w:tcPr>
          <w:p w14:paraId="277D2A3B">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cs="Times New Roman"/>
                <w:sz w:val="28"/>
                <w:szCs w:val="28"/>
                <w:vertAlign w:val="baseline"/>
              </w:rPr>
            </w:pPr>
          </w:p>
        </w:tc>
        <w:tc>
          <w:tcPr>
            <w:tcW w:w="2507" w:type="dxa"/>
            <w:vAlign w:val="center"/>
          </w:tcPr>
          <w:p w14:paraId="48CDDBFF">
            <w:pPr>
              <w:keepNext w:val="0"/>
              <w:keepLines w:val="0"/>
              <w:pageBreakBefore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"https://m.edsoo.ru/8bc50e34"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https://m.edsoo.ru/8bc50e34</w:t>
            </w:r>
            <w:r>
              <w:rPr>
                <w:rFonts w:hint="default" w:ascii="Times New Roman" w:hAnsi="Times New Roman" w:cs="Times New Roman"/>
                <w:b w:val="0"/>
                <w:i w:val="0"/>
                <w:color w:val="0000FF"/>
                <w:sz w:val="28"/>
                <w:szCs w:val="28"/>
                <w:u w:val="single"/>
              </w:rPr>
              <w:fldChar w:fldCharType="end"/>
            </w:r>
          </w:p>
        </w:tc>
      </w:tr>
      <w:tr w14:paraId="1CCB4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9" w:type="dxa"/>
            <w:gridSpan w:val="2"/>
            <w:vAlign w:val="center"/>
          </w:tcPr>
          <w:p w14:paraId="1075F3B1">
            <w:pPr>
              <w:keepNext w:val="0"/>
              <w:keepLines w:val="0"/>
              <w:pageBreakBefore w:val="0"/>
              <w:widowControl/>
              <w:suppressLineNumbers w:val="0"/>
              <w:kinsoku/>
              <w:wordWrap/>
              <w:overflowPunct/>
              <w:topLinePunct w:val="0"/>
              <w:autoSpaceDE/>
              <w:autoSpaceDN/>
              <w:bidi w:val="0"/>
              <w:adjustRightInd/>
              <w:snapToGrid/>
              <w:spacing w:after="0" w:line="360" w:lineRule="auto"/>
              <w:jc w:val="left"/>
              <w:textAlignment w:val="top"/>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ОБЩЕЕ КОЛИЧЕСТВО ЧАСОВ</w:t>
            </w:r>
          </w:p>
        </w:tc>
        <w:tc>
          <w:tcPr>
            <w:tcW w:w="1867" w:type="dxa"/>
          </w:tcPr>
          <w:p w14:paraId="6723FECA">
            <w:pPr>
              <w:keepNext w:val="0"/>
              <w:keepLines w:val="0"/>
              <w:pageBreakBefore w:val="0"/>
              <w:widowControl w:val="0"/>
              <w:kinsoku/>
              <w:wordWrap/>
              <w:overflowPunct/>
              <w:topLinePunct w:val="0"/>
              <w:autoSpaceDE/>
              <w:autoSpaceDN/>
              <w:bidi w:val="0"/>
              <w:adjustRightInd/>
              <w:snapToGrid/>
              <w:spacing w:after="0" w:line="360" w:lineRule="auto"/>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102</w:t>
            </w:r>
          </w:p>
        </w:tc>
        <w:tc>
          <w:tcPr>
            <w:tcW w:w="1633" w:type="dxa"/>
            <w:vAlign w:val="center"/>
          </w:tcPr>
          <w:p w14:paraId="3A987569">
            <w:pPr>
              <w:keepNext w:val="0"/>
              <w:keepLines w:val="0"/>
              <w:pageBreakBefore w:val="0"/>
              <w:widowControl/>
              <w:suppressLineNumbers w:val="0"/>
              <w:kinsoku/>
              <w:wordWrap/>
              <w:overflowPunct/>
              <w:topLinePunct w:val="0"/>
              <w:autoSpaceDE/>
              <w:autoSpaceDN/>
              <w:bidi w:val="0"/>
              <w:adjustRightInd/>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p>
        </w:tc>
        <w:tc>
          <w:tcPr>
            <w:tcW w:w="2507" w:type="dxa"/>
            <w:vAlign w:val="center"/>
          </w:tcPr>
          <w:p w14:paraId="4D73C033">
            <w:pPr>
              <w:keepNext w:val="0"/>
              <w:keepLines w:val="0"/>
              <w:pageBreakBefore w:val="0"/>
              <w:widowControl w:val="0"/>
              <w:kinsoku/>
              <w:wordWrap/>
              <w:overflowPunct/>
              <w:topLinePunct w:val="0"/>
              <w:autoSpaceDE/>
              <w:autoSpaceDN/>
              <w:bidi w:val="0"/>
              <w:adjustRightInd/>
              <w:snapToGrid/>
              <w:spacing w:before="0" w:after="0" w:line="360" w:lineRule="auto"/>
              <w:ind w:left="135" w:leftChars="0"/>
              <w:jc w:val="left"/>
              <w:rPr>
                <w:rFonts w:hint="default" w:ascii="Times New Roman" w:hAnsi="Times New Roman" w:cs="Times New Roman"/>
                <w:sz w:val="28"/>
                <w:szCs w:val="28"/>
              </w:rPr>
            </w:pPr>
          </w:p>
        </w:tc>
      </w:tr>
    </w:tbl>
    <w:p w14:paraId="1807C133">
      <w:pPr>
        <w:keepNext w:val="0"/>
        <w:keepLines w:val="0"/>
        <w:pageBreakBefore w:val="0"/>
        <w:kinsoku/>
        <w:wordWrap/>
        <w:overflowPunct/>
        <w:topLinePunct w:val="0"/>
        <w:autoSpaceDE/>
        <w:autoSpaceDN/>
        <w:bidi w:val="0"/>
        <w:adjustRightInd/>
        <w:snapToGrid/>
        <w:spacing w:after="0" w:line="360" w:lineRule="auto"/>
        <w:rPr>
          <w:rFonts w:hint="default" w:ascii="Times New Roman" w:hAnsi="Times New Roman" w:cs="Times New Roman"/>
          <w:sz w:val="28"/>
          <w:szCs w:val="28"/>
        </w:rPr>
      </w:pPr>
    </w:p>
    <w:p w14:paraId="3EFF9D0A">
      <w:pPr>
        <w:jc w:val="center"/>
        <w:rPr>
          <w:rFonts w:hint="default" w:ascii="Times New Roman" w:hAnsi="Times New Roman" w:cs="Times New Roman"/>
          <w:b/>
          <w:sz w:val="28"/>
          <w:szCs w:val="28"/>
          <w:lang w:val="tt-RU"/>
        </w:rPr>
      </w:pPr>
    </w:p>
    <w:p w14:paraId="426CDB9A">
      <w:pPr>
        <w:pStyle w:val="8"/>
        <w:spacing w:line="276" w:lineRule="auto"/>
        <w:jc w:val="both"/>
        <w:rPr>
          <w:rFonts w:hint="default" w:ascii="Times New Roman" w:hAnsi="Times New Roman" w:cs="Times New Roman"/>
          <w:b/>
          <w:sz w:val="28"/>
          <w:szCs w:val="28"/>
          <w:lang w:val="tt-RU"/>
        </w:rPr>
      </w:pPr>
      <w:r>
        <w:rPr>
          <w:rFonts w:hint="default" w:ascii="Times New Roman" w:hAnsi="Times New Roman" w:cs="Times New Roman"/>
          <w:b/>
          <w:sz w:val="28"/>
          <w:szCs w:val="28"/>
          <w:lang w:val="tt-RU"/>
        </w:rPr>
        <w:t xml:space="preserve">Укыту-методик әсбаплар белән тәэмин итү исемлеге. </w:t>
      </w:r>
    </w:p>
    <w:p w14:paraId="405582E5">
      <w:pPr>
        <w:pStyle w:val="8"/>
        <w:spacing w:line="276" w:lineRule="auto"/>
        <w:jc w:val="both"/>
        <w:rPr>
          <w:rFonts w:hint="default" w:ascii="Times New Roman" w:hAnsi="Times New Roman" w:cs="Times New Roman"/>
          <w:b/>
          <w:color w:val="000000"/>
          <w:sz w:val="28"/>
          <w:szCs w:val="28"/>
          <w:lang w:val="tt-RU"/>
        </w:rPr>
      </w:pPr>
      <w:r>
        <w:rPr>
          <w:rFonts w:hint="default" w:ascii="Times New Roman" w:hAnsi="Times New Roman" w:cs="Times New Roman"/>
          <w:b/>
          <w:color w:val="000000"/>
          <w:sz w:val="28"/>
          <w:szCs w:val="28"/>
          <w:lang w:val="tt-RU"/>
        </w:rPr>
        <w:t>Әдәбият исемлеге.</w:t>
      </w:r>
    </w:p>
    <w:p w14:paraId="43AFCEEC">
      <w:pPr>
        <w:rPr>
          <w:rFonts w:hint="default" w:ascii="Times New Roman" w:hAnsi="Times New Roman" w:cs="Times New Roman"/>
          <w:b/>
          <w:sz w:val="28"/>
          <w:szCs w:val="28"/>
          <w:lang w:val="tt-RU"/>
        </w:rPr>
      </w:pPr>
      <w:r>
        <w:rPr>
          <w:rFonts w:hint="default" w:ascii="Times New Roman" w:hAnsi="Times New Roman" w:cs="Times New Roman"/>
          <w:b/>
          <w:sz w:val="28"/>
          <w:szCs w:val="28"/>
          <w:lang w:val="tt-RU"/>
        </w:rPr>
        <w:t>Әдәбият</w:t>
      </w:r>
    </w:p>
    <w:p w14:paraId="3C709FD1">
      <w:pPr>
        <w:shd w:val="clear" w:color="auto" w:fill="FFFFFF"/>
        <w:autoSpaceDE w:val="0"/>
        <w:autoSpaceDN w:val="0"/>
        <w:adjustRightInd w:val="0"/>
        <w:rPr>
          <w:rFonts w:hint="default" w:ascii="Times New Roman" w:hAnsi="Times New Roman" w:cs="Times New Roman"/>
          <w:b/>
          <w:sz w:val="28"/>
          <w:szCs w:val="28"/>
          <w:lang w:val="tt-RU"/>
        </w:rPr>
      </w:pPr>
    </w:p>
    <w:p w14:paraId="3D08FD5F">
      <w:pPr>
        <w:shd w:val="clear" w:color="auto" w:fill="FFFFFF"/>
        <w:autoSpaceDE w:val="0"/>
        <w:autoSpaceDN w:val="0"/>
        <w:adjustRightInd w:val="0"/>
        <w:rPr>
          <w:rFonts w:hint="default" w:ascii="Times New Roman" w:hAnsi="Times New Roman" w:cs="Times New Roman"/>
          <w:sz w:val="28"/>
          <w:szCs w:val="28"/>
          <w:lang w:val="tt-RU"/>
        </w:rPr>
      </w:pPr>
      <w:r>
        <w:rPr>
          <w:rFonts w:hint="default" w:ascii="Times New Roman" w:hAnsi="Times New Roman" w:cs="Times New Roman"/>
          <w:sz w:val="28"/>
          <w:szCs w:val="28"/>
          <w:lang w:val="tt-RU"/>
        </w:rPr>
        <w:t xml:space="preserve">1.  </w:t>
      </w:r>
      <w:r>
        <w:rPr>
          <w:rFonts w:hint="default" w:ascii="Times New Roman" w:hAnsi="Times New Roman" w:cs="Times New Roman"/>
          <w:color w:val="000000"/>
          <w:sz w:val="28"/>
          <w:szCs w:val="28"/>
          <w:lang w:val="tt-RU"/>
        </w:rPr>
        <w:t xml:space="preserve"> </w:t>
      </w:r>
      <w:r>
        <w:rPr>
          <w:rFonts w:hint="default" w:ascii="Times New Roman" w:hAnsi="Times New Roman" w:eastAsia="Arial" w:cs="Times New Roman"/>
          <w:b/>
          <w:bCs/>
          <w:i w:val="0"/>
          <w:iCs w:val="0"/>
          <w:caps w:val="0"/>
          <w:color w:val="333333"/>
          <w:spacing w:val="0"/>
          <w:sz w:val="28"/>
          <w:szCs w:val="28"/>
          <w:shd w:val="clear" w:fill="FFFFFF"/>
        </w:rPr>
        <w:t>Татар</w:t>
      </w:r>
      <w:r>
        <w:rPr>
          <w:rFonts w:hint="default" w:ascii="Times New Roman" w:hAnsi="Times New Roman" w:eastAsia="Arial" w:cs="Times New Roman"/>
          <w:i w:val="0"/>
          <w:iCs w:val="0"/>
          <w:caps w:val="0"/>
          <w:color w:val="333333"/>
          <w:spacing w:val="0"/>
          <w:sz w:val="28"/>
          <w:szCs w:val="28"/>
          <w:shd w:val="clear" w:fill="FFFFFF"/>
        </w:rPr>
        <w:t> </w:t>
      </w:r>
      <w:r>
        <w:rPr>
          <w:rFonts w:hint="default" w:ascii="Times New Roman" w:hAnsi="Times New Roman" w:eastAsia="Arial" w:cs="Times New Roman"/>
          <w:b/>
          <w:bCs/>
          <w:i w:val="0"/>
          <w:iCs w:val="0"/>
          <w:caps w:val="0"/>
          <w:color w:val="333333"/>
          <w:spacing w:val="0"/>
          <w:sz w:val="28"/>
          <w:szCs w:val="28"/>
          <w:shd w:val="clear" w:fill="FFFFFF"/>
        </w:rPr>
        <w:t>Теле</w:t>
      </w:r>
      <w:r>
        <w:rPr>
          <w:rFonts w:hint="default" w:ascii="Times New Roman" w:hAnsi="Times New Roman" w:eastAsia="Arial" w:cs="Times New Roman"/>
          <w:i w:val="0"/>
          <w:iCs w:val="0"/>
          <w:caps w:val="0"/>
          <w:color w:val="333333"/>
          <w:spacing w:val="0"/>
          <w:sz w:val="28"/>
          <w:szCs w:val="28"/>
          <w:shd w:val="clear" w:fill="FFFFFF"/>
        </w:rPr>
        <w:t>   И.Х. </w:t>
      </w:r>
      <w:r>
        <w:rPr>
          <w:rFonts w:hint="default" w:ascii="Times New Roman" w:hAnsi="Times New Roman" w:eastAsia="Arial" w:cs="Times New Roman"/>
          <w:b/>
          <w:bCs/>
          <w:i w:val="0"/>
          <w:iCs w:val="0"/>
          <w:caps w:val="0"/>
          <w:color w:val="333333"/>
          <w:spacing w:val="0"/>
          <w:sz w:val="28"/>
          <w:szCs w:val="28"/>
          <w:shd w:val="clear" w:fill="FFFFFF"/>
        </w:rPr>
        <w:t>Мияссарова</w:t>
      </w:r>
      <w:r>
        <w:rPr>
          <w:rFonts w:hint="default" w:ascii="Times New Roman" w:hAnsi="Times New Roman" w:eastAsia="Arial" w:cs="Times New Roman"/>
          <w:i w:val="0"/>
          <w:iCs w:val="0"/>
          <w:caps w:val="0"/>
          <w:color w:val="333333"/>
          <w:spacing w:val="0"/>
          <w:sz w:val="28"/>
          <w:szCs w:val="28"/>
          <w:shd w:val="clear" w:fill="FFFFFF"/>
        </w:rPr>
        <w:t> К.Ф. </w:t>
      </w:r>
      <w:r>
        <w:rPr>
          <w:rFonts w:hint="default" w:ascii="Times New Roman" w:hAnsi="Times New Roman" w:eastAsia="Arial" w:cs="Times New Roman"/>
          <w:b/>
          <w:bCs/>
          <w:i w:val="0"/>
          <w:iCs w:val="0"/>
          <w:caps w:val="0"/>
          <w:color w:val="333333"/>
          <w:spacing w:val="0"/>
          <w:sz w:val="28"/>
          <w:szCs w:val="28"/>
          <w:shd w:val="clear" w:fill="FFFFFF"/>
        </w:rPr>
        <w:t>Файзрахманова</w:t>
      </w:r>
      <w:r>
        <w:rPr>
          <w:rFonts w:hint="default" w:ascii="Times New Roman" w:hAnsi="Times New Roman" w:eastAsia="Arial" w:cs="Times New Roman"/>
          <w:i w:val="0"/>
          <w:iCs w:val="0"/>
          <w:caps w:val="0"/>
          <w:color w:val="333333"/>
          <w:spacing w:val="0"/>
          <w:sz w:val="28"/>
          <w:szCs w:val="28"/>
          <w:shd w:val="clear" w:fill="FFFFFF"/>
        </w:rPr>
        <w:t>.</w:t>
      </w:r>
      <w:r>
        <w:rPr>
          <w:rFonts w:hint="default" w:ascii="Times New Roman" w:hAnsi="Times New Roman" w:cs="Times New Roman"/>
          <w:color w:val="000000"/>
          <w:sz w:val="28"/>
          <w:szCs w:val="28"/>
          <w:lang w:val="tt-RU"/>
        </w:rPr>
        <w:t xml:space="preserve">: 3 нче сыйныф: Дәреслек. </w:t>
      </w:r>
      <w:r>
        <w:rPr>
          <w:rFonts w:hint="default" w:ascii="Times New Roman" w:hAnsi="Times New Roman" w:cs="Times New Roman"/>
          <w:color w:val="000000"/>
          <w:sz w:val="28"/>
          <w:szCs w:val="28"/>
          <w:lang w:val="ru-RU"/>
        </w:rPr>
        <w:t>2</w:t>
      </w:r>
      <w:r>
        <w:rPr>
          <w:rFonts w:hint="default" w:ascii="Times New Roman" w:hAnsi="Times New Roman" w:cs="Times New Roman"/>
          <w:color w:val="000000"/>
          <w:sz w:val="28"/>
          <w:szCs w:val="28"/>
          <w:lang w:val="tt-RU"/>
        </w:rPr>
        <w:t xml:space="preserve"> кисәктә. 1 </w:t>
      </w:r>
      <w:r>
        <w:rPr>
          <w:rFonts w:hint="default" w:ascii="Times New Roman" w:hAnsi="Times New Roman" w:cs="Times New Roman"/>
          <w:color w:val="000000"/>
          <w:sz w:val="28"/>
          <w:szCs w:val="28"/>
          <w:lang w:val="ru-RU"/>
        </w:rPr>
        <w:t xml:space="preserve">нче </w:t>
      </w:r>
      <w:r>
        <w:rPr>
          <w:rFonts w:hint="default" w:ascii="Times New Roman" w:hAnsi="Times New Roman" w:cs="Times New Roman"/>
          <w:color w:val="000000"/>
          <w:sz w:val="28"/>
          <w:szCs w:val="28"/>
          <w:lang w:val="tt-RU"/>
        </w:rPr>
        <w:t>кисәк. — Ка</w:t>
      </w:r>
      <w:r>
        <w:rPr>
          <w:rFonts w:hint="default" w:ascii="Times New Roman" w:hAnsi="Times New Roman" w:cs="Times New Roman"/>
          <w:color w:val="000000"/>
          <w:sz w:val="28"/>
          <w:szCs w:val="28"/>
          <w:lang w:val="tt-RU"/>
        </w:rPr>
        <w:softHyphen/>
      </w:r>
      <w:r>
        <w:rPr>
          <w:rFonts w:hint="default" w:ascii="Times New Roman" w:hAnsi="Times New Roman" w:cs="Times New Roman"/>
          <w:color w:val="000000"/>
          <w:sz w:val="28"/>
          <w:szCs w:val="28"/>
          <w:lang w:val="tt-RU"/>
        </w:rPr>
        <w:t>зан: «Мәгариф — Вакыт* нәшрияты, 201</w:t>
      </w:r>
      <w:r>
        <w:rPr>
          <w:rFonts w:hint="default" w:ascii="Times New Roman" w:hAnsi="Times New Roman" w:cs="Times New Roman"/>
          <w:color w:val="000000"/>
          <w:sz w:val="28"/>
          <w:szCs w:val="28"/>
          <w:lang w:val="ru-RU"/>
        </w:rPr>
        <w:t>7</w:t>
      </w:r>
      <w:r>
        <w:rPr>
          <w:rFonts w:hint="default" w:ascii="Times New Roman" w:hAnsi="Times New Roman" w:cs="Times New Roman"/>
          <w:color w:val="000000"/>
          <w:sz w:val="28"/>
          <w:szCs w:val="28"/>
          <w:lang w:val="tt-RU"/>
        </w:rPr>
        <w:t>.</w:t>
      </w:r>
    </w:p>
    <w:p w14:paraId="191C283C">
      <w:pPr>
        <w:shd w:val="clear" w:color="auto" w:fill="FFFFFF"/>
        <w:autoSpaceDE w:val="0"/>
        <w:autoSpaceDN w:val="0"/>
        <w:adjustRightInd w:val="0"/>
        <w:rPr>
          <w:rFonts w:hint="default" w:ascii="Times New Roman" w:hAnsi="Times New Roman" w:cs="Times New Roman"/>
          <w:sz w:val="28"/>
          <w:szCs w:val="28"/>
          <w:lang w:val="tt-RU"/>
        </w:rPr>
      </w:pPr>
      <w:r>
        <w:rPr>
          <w:rFonts w:hint="default" w:ascii="Times New Roman" w:hAnsi="Times New Roman" w:cs="Times New Roman"/>
          <w:color w:val="000000"/>
          <w:sz w:val="28"/>
          <w:szCs w:val="28"/>
          <w:lang w:val="tt-RU"/>
        </w:rPr>
        <w:t xml:space="preserve">2. . </w:t>
      </w:r>
      <w:r>
        <w:rPr>
          <w:rFonts w:hint="default" w:ascii="Times New Roman" w:hAnsi="Times New Roman" w:eastAsia="Arial" w:cs="Times New Roman"/>
          <w:b/>
          <w:bCs/>
          <w:i w:val="0"/>
          <w:iCs w:val="0"/>
          <w:caps w:val="0"/>
          <w:color w:val="333333"/>
          <w:spacing w:val="0"/>
          <w:sz w:val="28"/>
          <w:szCs w:val="28"/>
          <w:shd w:val="clear" w:fill="FFFFFF"/>
        </w:rPr>
        <w:t>Татар</w:t>
      </w:r>
      <w:r>
        <w:rPr>
          <w:rFonts w:hint="default" w:ascii="Times New Roman" w:hAnsi="Times New Roman" w:eastAsia="Arial" w:cs="Times New Roman"/>
          <w:i w:val="0"/>
          <w:iCs w:val="0"/>
          <w:caps w:val="0"/>
          <w:color w:val="333333"/>
          <w:spacing w:val="0"/>
          <w:sz w:val="28"/>
          <w:szCs w:val="28"/>
          <w:shd w:val="clear" w:fill="FFFFFF"/>
        </w:rPr>
        <w:t> </w:t>
      </w:r>
      <w:r>
        <w:rPr>
          <w:rFonts w:hint="default" w:ascii="Times New Roman" w:hAnsi="Times New Roman" w:eastAsia="Arial" w:cs="Times New Roman"/>
          <w:b/>
          <w:bCs/>
          <w:i w:val="0"/>
          <w:iCs w:val="0"/>
          <w:caps w:val="0"/>
          <w:color w:val="333333"/>
          <w:spacing w:val="0"/>
          <w:sz w:val="28"/>
          <w:szCs w:val="28"/>
          <w:shd w:val="clear" w:fill="FFFFFF"/>
        </w:rPr>
        <w:t>Теле</w:t>
      </w:r>
      <w:r>
        <w:rPr>
          <w:rFonts w:hint="default" w:ascii="Times New Roman" w:hAnsi="Times New Roman" w:eastAsia="Arial" w:cs="Times New Roman"/>
          <w:i w:val="0"/>
          <w:iCs w:val="0"/>
          <w:caps w:val="0"/>
          <w:color w:val="333333"/>
          <w:spacing w:val="0"/>
          <w:sz w:val="28"/>
          <w:szCs w:val="28"/>
          <w:shd w:val="clear" w:fill="FFFFFF"/>
        </w:rPr>
        <w:t>   И.Х. </w:t>
      </w:r>
      <w:r>
        <w:rPr>
          <w:rFonts w:hint="default" w:ascii="Times New Roman" w:hAnsi="Times New Roman" w:eastAsia="Arial" w:cs="Times New Roman"/>
          <w:b/>
          <w:bCs/>
          <w:i w:val="0"/>
          <w:iCs w:val="0"/>
          <w:caps w:val="0"/>
          <w:color w:val="333333"/>
          <w:spacing w:val="0"/>
          <w:sz w:val="28"/>
          <w:szCs w:val="28"/>
          <w:shd w:val="clear" w:fill="FFFFFF"/>
        </w:rPr>
        <w:t>Мияссарова</w:t>
      </w:r>
      <w:r>
        <w:rPr>
          <w:rFonts w:hint="default" w:ascii="Times New Roman" w:hAnsi="Times New Roman" w:eastAsia="Arial" w:cs="Times New Roman"/>
          <w:i w:val="0"/>
          <w:iCs w:val="0"/>
          <w:caps w:val="0"/>
          <w:color w:val="333333"/>
          <w:spacing w:val="0"/>
          <w:sz w:val="28"/>
          <w:szCs w:val="28"/>
          <w:shd w:val="clear" w:fill="FFFFFF"/>
        </w:rPr>
        <w:t> К.Ф. </w:t>
      </w:r>
      <w:r>
        <w:rPr>
          <w:rFonts w:hint="default" w:ascii="Times New Roman" w:hAnsi="Times New Roman" w:eastAsia="Arial" w:cs="Times New Roman"/>
          <w:b/>
          <w:bCs/>
          <w:i w:val="0"/>
          <w:iCs w:val="0"/>
          <w:caps w:val="0"/>
          <w:color w:val="333333"/>
          <w:spacing w:val="0"/>
          <w:sz w:val="28"/>
          <w:szCs w:val="28"/>
          <w:shd w:val="clear" w:fill="FFFFFF"/>
        </w:rPr>
        <w:t>Файзрахманова</w:t>
      </w:r>
      <w:r>
        <w:rPr>
          <w:rFonts w:hint="default" w:ascii="Times New Roman" w:hAnsi="Times New Roman" w:eastAsia="Arial" w:cs="Times New Roman"/>
          <w:i w:val="0"/>
          <w:iCs w:val="0"/>
          <w:caps w:val="0"/>
          <w:color w:val="333333"/>
          <w:spacing w:val="0"/>
          <w:sz w:val="28"/>
          <w:szCs w:val="28"/>
          <w:shd w:val="clear" w:fill="FFFFFF"/>
        </w:rPr>
        <w:t>.</w:t>
      </w:r>
      <w:r>
        <w:rPr>
          <w:rFonts w:hint="default" w:ascii="Times New Roman" w:hAnsi="Times New Roman" w:cs="Times New Roman"/>
          <w:color w:val="000000"/>
          <w:sz w:val="28"/>
          <w:szCs w:val="28"/>
          <w:lang w:val="tt-RU"/>
        </w:rPr>
        <w:t xml:space="preserve">: 3 нче сыйныф: Дәреслек. </w:t>
      </w:r>
      <w:r>
        <w:rPr>
          <w:rFonts w:hint="default" w:ascii="Times New Roman" w:hAnsi="Times New Roman" w:cs="Times New Roman"/>
          <w:color w:val="000000"/>
          <w:sz w:val="28"/>
          <w:szCs w:val="28"/>
          <w:lang w:val="ru-RU"/>
        </w:rPr>
        <w:t>2</w:t>
      </w:r>
      <w:r>
        <w:rPr>
          <w:rFonts w:hint="default" w:ascii="Times New Roman" w:hAnsi="Times New Roman" w:cs="Times New Roman"/>
          <w:color w:val="000000"/>
          <w:sz w:val="28"/>
          <w:szCs w:val="28"/>
          <w:lang w:val="tt-RU"/>
        </w:rPr>
        <w:t xml:space="preserve"> кисәктә. </w:t>
      </w:r>
      <w:r>
        <w:rPr>
          <w:rFonts w:hint="default" w:ascii="Times New Roman" w:hAnsi="Times New Roman" w:cs="Times New Roman"/>
          <w:color w:val="000000"/>
          <w:sz w:val="28"/>
          <w:szCs w:val="28"/>
          <w:lang w:val="ru-RU"/>
        </w:rPr>
        <w:t xml:space="preserve">2 нче </w:t>
      </w:r>
      <w:r>
        <w:rPr>
          <w:rFonts w:hint="default" w:ascii="Times New Roman" w:hAnsi="Times New Roman" w:cs="Times New Roman"/>
          <w:color w:val="000000"/>
          <w:sz w:val="28"/>
          <w:szCs w:val="28"/>
          <w:lang w:val="tt-RU"/>
        </w:rPr>
        <w:t xml:space="preserve"> кисәк. — Ка</w:t>
      </w:r>
      <w:r>
        <w:rPr>
          <w:rFonts w:hint="default" w:ascii="Times New Roman" w:hAnsi="Times New Roman" w:cs="Times New Roman"/>
          <w:color w:val="000000"/>
          <w:sz w:val="28"/>
          <w:szCs w:val="28"/>
          <w:lang w:val="tt-RU"/>
        </w:rPr>
        <w:softHyphen/>
      </w:r>
      <w:r>
        <w:rPr>
          <w:rFonts w:hint="default" w:ascii="Times New Roman" w:hAnsi="Times New Roman" w:cs="Times New Roman"/>
          <w:color w:val="000000"/>
          <w:sz w:val="28"/>
          <w:szCs w:val="28"/>
          <w:lang w:val="tt-RU"/>
        </w:rPr>
        <w:t>зан: «Мәгариф — Вакыт* нәшрияты, 201</w:t>
      </w:r>
      <w:r>
        <w:rPr>
          <w:rFonts w:hint="default" w:ascii="Times New Roman" w:hAnsi="Times New Roman" w:cs="Times New Roman"/>
          <w:color w:val="000000"/>
          <w:sz w:val="28"/>
          <w:szCs w:val="28"/>
          <w:lang w:val="ru-RU"/>
        </w:rPr>
        <w:t>7</w:t>
      </w:r>
      <w:r>
        <w:rPr>
          <w:rFonts w:hint="default" w:ascii="Times New Roman" w:hAnsi="Times New Roman" w:cs="Times New Roman"/>
          <w:color w:val="000000"/>
          <w:sz w:val="28"/>
          <w:szCs w:val="28"/>
          <w:lang w:val="tt-RU"/>
        </w:rPr>
        <w:t>.</w:t>
      </w:r>
    </w:p>
    <w:p w14:paraId="766037FB">
      <w:pPr>
        <w:shd w:val="clear" w:color="auto" w:fill="FFFFFF"/>
        <w:autoSpaceDE w:val="0"/>
        <w:autoSpaceDN w:val="0"/>
        <w:adjustRightInd w:val="0"/>
        <w:rPr>
          <w:rFonts w:hint="default" w:ascii="Times New Roman" w:hAnsi="Times New Roman" w:cs="Times New Roman"/>
          <w:sz w:val="28"/>
          <w:szCs w:val="28"/>
          <w:lang w:val="tt-RU"/>
        </w:rPr>
      </w:pPr>
      <w:r>
        <w:rPr>
          <w:rFonts w:hint="default" w:ascii="Times New Roman" w:hAnsi="Times New Roman" w:cs="Times New Roman"/>
          <w:color w:val="000000"/>
          <w:sz w:val="28"/>
          <w:szCs w:val="28"/>
          <w:lang w:val="ru-RU"/>
        </w:rPr>
        <w:t>3</w:t>
      </w:r>
      <w:r>
        <w:rPr>
          <w:rFonts w:hint="default" w:ascii="Times New Roman" w:hAnsi="Times New Roman" w:cs="Times New Roman"/>
          <w:color w:val="000000"/>
          <w:sz w:val="28"/>
          <w:szCs w:val="28"/>
          <w:lang w:val="tt-RU"/>
        </w:rPr>
        <w:t xml:space="preserve">. </w:t>
      </w:r>
      <w:r>
        <w:rPr>
          <w:rFonts w:hint="default" w:ascii="Times New Roman" w:hAnsi="Times New Roman" w:cs="Times New Roman"/>
          <w:color w:val="000000"/>
          <w:sz w:val="28"/>
          <w:szCs w:val="28"/>
        </w:rPr>
        <w:t xml:space="preserve">  </w:t>
      </w:r>
      <w:r>
        <w:rPr>
          <w:rFonts w:hint="default" w:ascii="Times New Roman" w:hAnsi="Times New Roman" w:eastAsia="Arial" w:cs="Times New Roman"/>
          <w:b/>
          <w:bCs/>
          <w:i w:val="0"/>
          <w:iCs w:val="0"/>
          <w:caps w:val="0"/>
          <w:color w:val="333333"/>
          <w:spacing w:val="0"/>
          <w:sz w:val="28"/>
          <w:szCs w:val="28"/>
          <w:shd w:val="clear" w:fill="FFFFFF"/>
        </w:rPr>
        <w:t>Татар</w:t>
      </w:r>
      <w:r>
        <w:rPr>
          <w:rFonts w:hint="default" w:ascii="Times New Roman" w:hAnsi="Times New Roman" w:eastAsia="Arial" w:cs="Times New Roman"/>
          <w:i w:val="0"/>
          <w:iCs w:val="0"/>
          <w:caps w:val="0"/>
          <w:color w:val="333333"/>
          <w:spacing w:val="0"/>
          <w:sz w:val="28"/>
          <w:szCs w:val="28"/>
          <w:shd w:val="clear" w:fill="FFFFFF"/>
        </w:rPr>
        <w:t> </w:t>
      </w:r>
      <w:r>
        <w:rPr>
          <w:rFonts w:hint="default" w:ascii="Times New Roman" w:hAnsi="Times New Roman" w:eastAsia="Arial" w:cs="Times New Roman"/>
          <w:b/>
          <w:bCs/>
          <w:i w:val="0"/>
          <w:iCs w:val="0"/>
          <w:caps w:val="0"/>
          <w:color w:val="333333"/>
          <w:spacing w:val="0"/>
          <w:sz w:val="28"/>
          <w:szCs w:val="28"/>
          <w:shd w:val="clear" w:fill="FFFFFF"/>
        </w:rPr>
        <w:t>Теле</w:t>
      </w:r>
      <w:r>
        <w:rPr>
          <w:rFonts w:hint="default" w:ascii="Times New Roman" w:hAnsi="Times New Roman" w:eastAsia="Arial" w:cs="Times New Roman"/>
          <w:i w:val="0"/>
          <w:iCs w:val="0"/>
          <w:caps w:val="0"/>
          <w:color w:val="333333"/>
          <w:spacing w:val="0"/>
          <w:sz w:val="28"/>
          <w:szCs w:val="28"/>
          <w:shd w:val="clear" w:fill="FFFFFF"/>
        </w:rPr>
        <w:t>   И.Х. </w:t>
      </w:r>
      <w:r>
        <w:rPr>
          <w:rFonts w:hint="default" w:ascii="Times New Roman" w:hAnsi="Times New Roman" w:eastAsia="Arial" w:cs="Times New Roman"/>
          <w:b/>
          <w:bCs/>
          <w:i w:val="0"/>
          <w:iCs w:val="0"/>
          <w:caps w:val="0"/>
          <w:color w:val="333333"/>
          <w:spacing w:val="0"/>
          <w:sz w:val="28"/>
          <w:szCs w:val="28"/>
          <w:shd w:val="clear" w:fill="FFFFFF"/>
        </w:rPr>
        <w:t>Мияссарова</w:t>
      </w:r>
      <w:r>
        <w:rPr>
          <w:rFonts w:hint="default" w:ascii="Times New Roman" w:hAnsi="Times New Roman" w:eastAsia="Arial" w:cs="Times New Roman"/>
          <w:i w:val="0"/>
          <w:iCs w:val="0"/>
          <w:caps w:val="0"/>
          <w:color w:val="333333"/>
          <w:spacing w:val="0"/>
          <w:sz w:val="28"/>
          <w:szCs w:val="28"/>
          <w:shd w:val="clear" w:fill="FFFFFF"/>
        </w:rPr>
        <w:t> К.Ф. </w:t>
      </w:r>
      <w:r>
        <w:rPr>
          <w:rFonts w:hint="default" w:ascii="Times New Roman" w:hAnsi="Times New Roman" w:eastAsia="Arial" w:cs="Times New Roman"/>
          <w:b/>
          <w:bCs/>
          <w:i w:val="0"/>
          <w:iCs w:val="0"/>
          <w:caps w:val="0"/>
          <w:color w:val="333333"/>
          <w:spacing w:val="0"/>
          <w:sz w:val="28"/>
          <w:szCs w:val="28"/>
          <w:shd w:val="clear" w:fill="FFFFFF"/>
        </w:rPr>
        <w:t>Файзрахманова</w:t>
      </w:r>
      <w:r>
        <w:rPr>
          <w:rFonts w:hint="default" w:ascii="Times New Roman" w:hAnsi="Times New Roman" w:eastAsia="Arial" w:cs="Times New Roman"/>
          <w:i w:val="0"/>
          <w:iCs w:val="0"/>
          <w:caps w:val="0"/>
          <w:color w:val="333333"/>
          <w:spacing w:val="0"/>
          <w:sz w:val="28"/>
          <w:szCs w:val="28"/>
          <w:shd w:val="clear" w:fill="FFFFFF"/>
        </w:rPr>
        <w:t>.</w:t>
      </w:r>
      <w:r>
        <w:rPr>
          <w:rFonts w:hint="default" w:ascii="Times New Roman" w:hAnsi="Times New Roman" w:cs="Times New Roman"/>
          <w:color w:val="000000"/>
          <w:sz w:val="28"/>
          <w:szCs w:val="28"/>
          <w:lang w:val="tt-RU"/>
        </w:rPr>
        <w:t xml:space="preserve">: 3 нче сыйныф: Дәреслек. </w:t>
      </w:r>
      <w:r>
        <w:rPr>
          <w:rFonts w:hint="default" w:ascii="Times New Roman" w:hAnsi="Times New Roman" w:cs="Times New Roman"/>
          <w:color w:val="000000"/>
          <w:sz w:val="28"/>
          <w:szCs w:val="28"/>
          <w:lang w:val="ru-RU"/>
        </w:rPr>
        <w:t>2</w:t>
      </w:r>
      <w:r>
        <w:rPr>
          <w:rFonts w:hint="default" w:ascii="Times New Roman" w:hAnsi="Times New Roman" w:cs="Times New Roman"/>
          <w:color w:val="000000"/>
          <w:sz w:val="28"/>
          <w:szCs w:val="28"/>
          <w:lang w:val="tt-RU"/>
        </w:rPr>
        <w:t xml:space="preserve"> кисәктә.  </w:t>
      </w:r>
      <w:r>
        <w:rPr>
          <w:rFonts w:hint="default" w:ascii="Times New Roman" w:hAnsi="Times New Roman" w:cs="Times New Roman"/>
          <w:color w:val="000000"/>
          <w:sz w:val="28"/>
          <w:szCs w:val="28"/>
        </w:rPr>
        <w:t xml:space="preserve">Методик кулланма. — </w:t>
      </w:r>
      <w:r>
        <w:rPr>
          <w:rFonts w:hint="default" w:ascii="Times New Roman" w:hAnsi="Times New Roman" w:cs="Times New Roman"/>
          <w:color w:val="000000"/>
          <w:sz w:val="28"/>
          <w:szCs w:val="28"/>
          <w:lang w:val="tt-RU"/>
        </w:rPr>
        <w:t xml:space="preserve"> Ка</w:t>
      </w:r>
      <w:r>
        <w:rPr>
          <w:rFonts w:hint="default" w:ascii="Times New Roman" w:hAnsi="Times New Roman" w:cs="Times New Roman"/>
          <w:color w:val="000000"/>
          <w:sz w:val="28"/>
          <w:szCs w:val="28"/>
          <w:lang w:val="tt-RU"/>
        </w:rPr>
        <w:softHyphen/>
      </w:r>
      <w:r>
        <w:rPr>
          <w:rFonts w:hint="default" w:ascii="Times New Roman" w:hAnsi="Times New Roman" w:cs="Times New Roman"/>
          <w:color w:val="000000"/>
          <w:sz w:val="28"/>
          <w:szCs w:val="28"/>
          <w:lang w:val="tt-RU"/>
        </w:rPr>
        <w:t>зан: «Мәгариф — Вакыт* нәшрияты, 201</w:t>
      </w:r>
      <w:r>
        <w:rPr>
          <w:rFonts w:hint="default" w:ascii="Times New Roman" w:hAnsi="Times New Roman" w:cs="Times New Roman"/>
          <w:color w:val="000000"/>
          <w:sz w:val="28"/>
          <w:szCs w:val="28"/>
          <w:lang w:val="ru-RU"/>
        </w:rPr>
        <w:t>7</w:t>
      </w:r>
      <w:r>
        <w:rPr>
          <w:rFonts w:hint="default" w:ascii="Times New Roman" w:hAnsi="Times New Roman" w:cs="Times New Roman"/>
          <w:color w:val="000000"/>
          <w:sz w:val="28"/>
          <w:szCs w:val="28"/>
          <w:lang w:val="tt-RU"/>
        </w:rPr>
        <w:t>.</w:t>
      </w:r>
    </w:p>
    <w:p w14:paraId="1BA28311">
      <w:pPr>
        <w:shd w:val="clear" w:color="auto" w:fill="FFFFFF"/>
        <w:autoSpaceDE w:val="0"/>
        <w:autoSpaceDN w:val="0"/>
        <w:adjustRightInd w:val="0"/>
        <w:rPr>
          <w:rFonts w:hint="default" w:ascii="Times New Roman" w:hAnsi="Times New Roman" w:cs="Times New Roman"/>
          <w:color w:val="000000"/>
          <w:sz w:val="28"/>
          <w:szCs w:val="28"/>
        </w:rPr>
      </w:pPr>
    </w:p>
    <w:p w14:paraId="4A8B3F12">
      <w:pPr>
        <w:shd w:val="clear" w:color="auto" w:fill="FFFFFF"/>
        <w:autoSpaceDE w:val="0"/>
        <w:autoSpaceDN w:val="0"/>
        <w:adjustRightInd w:val="0"/>
        <w:rPr>
          <w:rFonts w:hint="default" w:ascii="Times New Roman" w:hAnsi="Times New Roman" w:cs="Times New Roman"/>
          <w:color w:val="000000"/>
          <w:sz w:val="28"/>
          <w:szCs w:val="28"/>
        </w:rPr>
      </w:pPr>
    </w:p>
    <w:p w14:paraId="434C754C">
      <w:pPr>
        <w:jc w:val="both"/>
        <w:rPr>
          <w:rFonts w:hint="default" w:ascii="Times New Roman" w:hAnsi="Times New Roman" w:eastAsia="Calibri" w:cs="Times New Roman"/>
          <w:sz w:val="28"/>
          <w:szCs w:val="28"/>
          <w:lang w:val="tt-RU" w:eastAsia="en-US"/>
        </w:rPr>
      </w:pPr>
      <w:r>
        <w:rPr>
          <w:rFonts w:hint="default" w:ascii="Times New Roman" w:hAnsi="Times New Roman" w:eastAsia="Calibri" w:cs="Times New Roman"/>
          <w:b/>
          <w:sz w:val="28"/>
          <w:szCs w:val="28"/>
          <w:lang w:val="tt-RU" w:eastAsia="en-US"/>
        </w:rPr>
        <w:t xml:space="preserve"> Мәгълүмати-электрон ресурслар</w:t>
      </w:r>
    </w:p>
    <w:p w14:paraId="69B03C4A">
      <w:pPr>
        <w:jc w:val="both"/>
        <w:rPr>
          <w:rFonts w:hint="default" w:ascii="Times New Roman" w:hAnsi="Times New Roman" w:eastAsia="Calibri" w:cs="Times New Roman"/>
          <w:b/>
          <w:sz w:val="28"/>
          <w:szCs w:val="28"/>
          <w:lang w:val="tt-RU" w:eastAsia="en-US"/>
        </w:rPr>
      </w:pPr>
      <w:r>
        <w:rPr>
          <w:rFonts w:hint="default" w:ascii="Times New Roman" w:hAnsi="Times New Roman" w:eastAsia="Calibri" w:cs="Times New Roman"/>
          <w:b/>
          <w:sz w:val="28"/>
          <w:szCs w:val="28"/>
          <w:lang w:val="tt-RU" w:eastAsia="en-US"/>
        </w:rPr>
        <w:t xml:space="preserve">                                                                                                     </w:t>
      </w:r>
    </w:p>
    <w:p w14:paraId="28B2B0F2">
      <w:pPr>
        <w:spacing w:line="360" w:lineRule="auto"/>
        <w:jc w:val="both"/>
        <w:rPr>
          <w:rFonts w:hint="default" w:ascii="Times New Roman" w:hAnsi="Times New Roman" w:eastAsia="Calibri" w:cs="Times New Roman"/>
          <w:b/>
          <w:sz w:val="28"/>
          <w:szCs w:val="28"/>
          <w:lang w:val="tt-RU" w:eastAsia="en-US"/>
        </w:rPr>
      </w:pPr>
      <w:r>
        <w:rPr>
          <w:rFonts w:hint="default" w:ascii="Times New Roman" w:hAnsi="Times New Roman" w:cs="Times New Roman"/>
          <w:bCs/>
          <w:sz w:val="28"/>
          <w:szCs w:val="28"/>
          <w:lang w:val="tt-RU"/>
        </w:rPr>
        <w:t xml:space="preserve"> татар электрон библиотекасы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"http://kitap.net.ru/" </w:instrText>
      </w:r>
      <w:r>
        <w:rPr>
          <w:rFonts w:hint="default" w:ascii="Times New Roman" w:hAnsi="Times New Roman" w:cs="Times New Roman"/>
          <w:sz w:val="28"/>
          <w:szCs w:val="28"/>
        </w:rPr>
        <w:fldChar w:fldCharType="separate"/>
      </w:r>
      <w:r>
        <w:rPr>
          <w:rStyle w:val="4"/>
          <w:rFonts w:hint="default" w:ascii="Times New Roman" w:hAnsi="Times New Roman" w:cs="Times New Roman"/>
          <w:sz w:val="28"/>
          <w:szCs w:val="28"/>
          <w:lang w:val="tt-RU"/>
        </w:rPr>
        <w:t>http://kitap.net.ru/</w:t>
      </w:r>
      <w:r>
        <w:rPr>
          <w:rFonts w:hint="default" w:ascii="Times New Roman" w:hAnsi="Times New Roman" w:cs="Times New Roman"/>
          <w:sz w:val="28"/>
          <w:szCs w:val="28"/>
        </w:rPr>
        <w:fldChar w:fldCharType="end"/>
      </w:r>
      <w:r>
        <w:rPr>
          <w:rFonts w:hint="default" w:ascii="Times New Roman" w:hAnsi="Times New Roman" w:cs="Times New Roman"/>
          <w:bCs/>
          <w:sz w:val="28"/>
          <w:szCs w:val="28"/>
          <w:lang w:val="tt-RU"/>
        </w:rPr>
        <w:t>;</w:t>
      </w:r>
    </w:p>
    <w:p w14:paraId="7D61A66A">
      <w:pPr>
        <w:tabs>
          <w:tab w:val="left" w:pos="34"/>
          <w:tab w:val="left" w:pos="1027"/>
          <w:tab w:val="left" w:pos="1728"/>
        </w:tabs>
        <w:spacing w:line="360" w:lineRule="auto"/>
        <w:jc w:val="both"/>
        <w:rPr>
          <w:rFonts w:hint="default" w:ascii="Times New Roman" w:hAnsi="Times New Roman" w:cs="Times New Roman"/>
          <w:bCs/>
          <w:sz w:val="28"/>
          <w:szCs w:val="28"/>
          <w:lang w:val="tt-RU"/>
        </w:rPr>
      </w:pPr>
      <w:r>
        <w:rPr>
          <w:rFonts w:hint="default" w:ascii="Times New Roman" w:hAnsi="Times New Roman" w:cs="Times New Roman"/>
          <w:bCs/>
          <w:sz w:val="28"/>
          <w:szCs w:val="28"/>
          <w:lang w:val="tt-RU"/>
        </w:rPr>
        <w:t xml:space="preserve"> татар телендә интернет белем үзәге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"http://belem.ru/" </w:instrText>
      </w:r>
      <w:r>
        <w:rPr>
          <w:rFonts w:hint="default" w:ascii="Times New Roman" w:hAnsi="Times New Roman" w:cs="Times New Roman"/>
          <w:sz w:val="28"/>
          <w:szCs w:val="28"/>
        </w:rPr>
        <w:fldChar w:fldCharType="separate"/>
      </w:r>
      <w:r>
        <w:rPr>
          <w:rStyle w:val="4"/>
          <w:rFonts w:hint="default" w:ascii="Times New Roman" w:hAnsi="Times New Roman" w:cs="Times New Roman"/>
          <w:sz w:val="28"/>
          <w:szCs w:val="28"/>
          <w:lang w:val="tt-RU"/>
        </w:rPr>
        <w:t>http://belem.ru//</w:t>
      </w:r>
      <w:r>
        <w:rPr>
          <w:rFonts w:hint="default" w:ascii="Times New Roman" w:hAnsi="Times New Roman" w:cs="Times New Roman"/>
          <w:sz w:val="28"/>
          <w:szCs w:val="28"/>
        </w:rPr>
        <w:fldChar w:fldCharType="end"/>
      </w:r>
      <w:r>
        <w:rPr>
          <w:rFonts w:hint="default" w:ascii="Times New Roman" w:hAnsi="Times New Roman" w:cs="Times New Roman"/>
          <w:bCs/>
          <w:sz w:val="28"/>
          <w:szCs w:val="28"/>
          <w:lang w:val="tt-RU"/>
        </w:rPr>
        <w:t>;</w:t>
      </w:r>
    </w:p>
    <w:p w14:paraId="004C74AC">
      <w:pPr>
        <w:tabs>
          <w:tab w:val="left" w:pos="34"/>
          <w:tab w:val="left" w:pos="1027"/>
          <w:tab w:val="left" w:pos="1728"/>
        </w:tabs>
        <w:spacing w:line="360" w:lineRule="auto"/>
        <w:jc w:val="both"/>
        <w:rPr>
          <w:rFonts w:hint="default" w:ascii="Times New Roman" w:hAnsi="Times New Roman" w:cs="Times New Roman"/>
          <w:bCs/>
          <w:sz w:val="28"/>
          <w:szCs w:val="28"/>
          <w:lang w:val="tt-RU"/>
        </w:rPr>
      </w:pPr>
      <w:r>
        <w:rPr>
          <w:rFonts w:hint="default" w:ascii="Times New Roman" w:hAnsi="Times New Roman" w:cs="Times New Roman"/>
          <w:bCs/>
          <w:sz w:val="28"/>
          <w:szCs w:val="28"/>
          <w:lang w:val="tt-RU"/>
        </w:rPr>
        <w:t xml:space="preserve"> балалар өчен сайт http://balarf.ru/.</w:t>
      </w:r>
    </w:p>
    <w:p w14:paraId="346A878E">
      <w:pPr>
        <w:spacing w:line="360" w:lineRule="auto"/>
        <w:jc w:val="both"/>
        <w:rPr>
          <w:rFonts w:hint="default" w:ascii="Times New Roman" w:hAnsi="Times New Roman" w:cs="Times New Roman"/>
          <w:sz w:val="28"/>
          <w:szCs w:val="28"/>
          <w:lang w:val="tt-RU"/>
        </w:rPr>
      </w:pPr>
    </w:p>
    <w:p w14:paraId="3A5DB778">
      <w:pPr>
        <w:jc w:val="both"/>
        <w:rPr>
          <w:rFonts w:hint="default" w:ascii="Times New Roman" w:hAnsi="Times New Roman" w:cs="Times New Roman"/>
          <w:sz w:val="28"/>
          <w:szCs w:val="28"/>
          <w:lang w:val="tt-RU"/>
        </w:rPr>
      </w:pPr>
    </w:p>
    <w:p w14:paraId="3ACCE373">
      <w:pPr>
        <w:rPr>
          <w:rFonts w:hint="default" w:ascii="Times New Roman" w:hAnsi="Times New Roman" w:cs="Times New Roman"/>
          <w:b/>
          <w:sz w:val="28"/>
          <w:szCs w:val="28"/>
          <w:lang w:val="tt-RU"/>
        </w:rPr>
      </w:pPr>
    </w:p>
    <w:p w14:paraId="0CEB7C8F">
      <w:pPr>
        <w:rPr>
          <w:rFonts w:hint="default" w:ascii="Times New Roman" w:hAnsi="Times New Roman" w:cs="Times New Roman"/>
          <w:b/>
          <w:sz w:val="28"/>
          <w:szCs w:val="28"/>
        </w:rPr>
      </w:pPr>
      <w:r>
        <w:rPr>
          <w:rFonts w:hint="default" w:ascii="Times New Roman" w:hAnsi="Times New Roman" w:cs="Times New Roman"/>
          <w:b/>
          <w:sz w:val="28"/>
          <w:szCs w:val="28"/>
          <w:lang w:val="tt-RU"/>
        </w:rPr>
        <w:t xml:space="preserve">                                                               </w:t>
      </w:r>
    </w:p>
    <w:p w14:paraId="28BB3822">
      <w:pPr>
        <w:tabs>
          <w:tab w:val="left" w:pos="993"/>
        </w:tabs>
        <w:ind w:right="-284"/>
        <w:contextualSpacing/>
        <w:rPr>
          <w:rFonts w:hint="default" w:ascii="Times New Roman" w:hAnsi="Times New Roman" w:cs="Times New Roman"/>
          <w:bCs/>
          <w:sz w:val="28"/>
          <w:szCs w:val="28"/>
          <w:lang w:val="tt-RU" w:eastAsia="en-US"/>
        </w:rPr>
      </w:pPr>
    </w:p>
    <w:p w14:paraId="04F246D0">
      <w:pPr>
        <w:rPr>
          <w:rStyle w:val="11"/>
          <w:color w:val="000000"/>
          <w:shd w:val="clear" w:color="auto" w:fill="FFF4E3"/>
        </w:rPr>
      </w:pPr>
    </w:p>
    <w:p w14:paraId="24C7A1E2">
      <w:pPr>
        <w:jc w:val="both"/>
      </w:pPr>
    </w:p>
    <w:p w14:paraId="7D330CD9">
      <w:pPr>
        <w:keepNext w:val="0"/>
        <w:keepLines w:val="0"/>
        <w:pageBreakBefore w:val="0"/>
        <w:kinsoku/>
        <w:wordWrap/>
        <w:overflowPunct/>
        <w:topLinePunct w:val="0"/>
        <w:bidi w:val="0"/>
        <w:snapToGrid/>
        <w:spacing w:after="0" w:line="360" w:lineRule="auto"/>
        <w:rPr>
          <w:rFonts w:hint="default" w:ascii="Times New Roman" w:hAnsi="Times New Roman" w:cs="Times New Roman"/>
          <w:sz w:val="28"/>
          <w:szCs w:val="28"/>
        </w:rPr>
      </w:pPr>
    </w:p>
    <w:sectPr>
      <w:pgSz w:w="11906" w:h="16838"/>
      <w:pgMar w:top="440" w:right="286" w:bottom="398" w:left="106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0"/>
    <w:family w:val="auto"/>
    <w:pitch w:val="default"/>
    <w:sig w:usb0="00000000" w:usb1="00000000" w:usb2="00000000" w:usb3="00000000" w:csb0="80000000" w:csb1="00000000"/>
  </w:font>
  <w:font w:name="PragmaticaC">
    <w:altName w:val="Courier New"/>
    <w:panose1 w:val="00000000000000000000"/>
    <w:charset w:val="00"/>
    <w:family w:val="decorative"/>
    <w:pitch w:val="default"/>
    <w:sig w:usb0="00000000" w:usb1="00000000" w:usb2="00000000" w:usb3="00000000" w:csb0="00000000" w:csb1="00000000"/>
  </w:font>
  <w:font w:name="PragmaticaC-Oblique">
    <w:altName w:val="Yu Gothic"/>
    <w:panose1 w:val="00000000000000000000"/>
    <w:charset w:val="80"/>
    <w:family w:val="auto"/>
    <w:pitch w:val="default"/>
    <w:sig w:usb0="00000000" w:usb1="00000000" w:usb2="00000010" w:usb3="00000000" w:csb0="00020004" w:csb1="00000000"/>
  </w:font>
  <w:font w:name="PragmaticaC-Bold">
    <w:altName w:val="Yu Gothic"/>
    <w:panose1 w:val="00000000000000000000"/>
    <w:charset w:val="80"/>
    <w:family w:val="auto"/>
    <w:pitch w:val="default"/>
    <w:sig w:usb0="00000000" w:usb1="00000000" w:usb2="00000010" w:usb3="00000000" w:csb0="00020004" w:csb1="00000000"/>
  </w:font>
  <w:font w:name="Yu Gothic">
    <w:panose1 w:val="020B0400000000000000"/>
    <w:charset w:val="80"/>
    <w:family w:val="auto"/>
    <w:pitch w:val="default"/>
    <w:sig w:usb0="E00002FF" w:usb1="2AC7FDFF" w:usb2="00000016" w:usb3="00000000" w:csb0="2002009F" w:csb1="00000000"/>
  </w:font>
  <w:font w:name="Calibri">
    <w:panose1 w:val="020F0502020204030204"/>
    <w:charset w:val="86"/>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0412F1"/>
    <w:multiLevelType w:val="multilevel"/>
    <w:tmpl w:val="1F0412F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
    <w:nsid w:val="26C041DC"/>
    <w:multiLevelType w:val="multilevel"/>
    <w:tmpl w:val="26C041DC"/>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Times New Roman"/>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Times New Roman"/>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Times New Roman"/>
      </w:rPr>
    </w:lvl>
    <w:lvl w:ilvl="8" w:tentative="0">
      <w:start w:val="1"/>
      <w:numFmt w:val="bullet"/>
      <w:lvlText w:val=""/>
      <w:lvlJc w:val="left"/>
      <w:pPr>
        <w:ind w:left="6480" w:hanging="360"/>
      </w:pPr>
      <w:rPr>
        <w:rFonts w:hint="default" w:ascii="Wingdings" w:hAnsi="Wingdings"/>
      </w:rPr>
    </w:lvl>
  </w:abstractNum>
  <w:abstractNum w:abstractNumId="2">
    <w:nsid w:val="2E484E7E"/>
    <w:multiLevelType w:val="multilevel"/>
    <w:tmpl w:val="2E484E7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
    <w:nsid w:val="3498571A"/>
    <w:multiLevelType w:val="multilevel"/>
    <w:tmpl w:val="3498571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
    <w:nsid w:val="37CE281B"/>
    <w:multiLevelType w:val="multilevel"/>
    <w:tmpl w:val="37CE281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
    <w:nsid w:val="3D1C1AA3"/>
    <w:multiLevelType w:val="multilevel"/>
    <w:tmpl w:val="3D1C1AA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6">
    <w:nsid w:val="49440797"/>
    <w:multiLevelType w:val="multilevel"/>
    <w:tmpl w:val="4944079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7">
    <w:nsid w:val="4FD4371E"/>
    <w:multiLevelType w:val="multilevel"/>
    <w:tmpl w:val="4FD4371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8">
    <w:nsid w:val="5172589D"/>
    <w:multiLevelType w:val="multilevel"/>
    <w:tmpl w:val="5172589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9">
    <w:nsid w:val="605869A4"/>
    <w:multiLevelType w:val="multilevel"/>
    <w:tmpl w:val="605869A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0">
    <w:nsid w:val="6351709B"/>
    <w:multiLevelType w:val="multilevel"/>
    <w:tmpl w:val="6351709B"/>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Times New Roman"/>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Times New Roman"/>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Times New Roman"/>
      </w:rPr>
    </w:lvl>
    <w:lvl w:ilvl="8" w:tentative="0">
      <w:start w:val="1"/>
      <w:numFmt w:val="bullet"/>
      <w:lvlText w:val=""/>
      <w:lvlJc w:val="left"/>
      <w:pPr>
        <w:ind w:left="6480" w:hanging="360"/>
      </w:pPr>
      <w:rPr>
        <w:rFonts w:hint="default" w:ascii="Wingdings" w:hAnsi="Wingdings"/>
      </w:rPr>
    </w:lvl>
  </w:abstractNum>
  <w:abstractNum w:abstractNumId="11">
    <w:nsid w:val="71397063"/>
    <w:multiLevelType w:val="multilevel"/>
    <w:tmpl w:val="7139706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2">
    <w:nsid w:val="713F4EE2"/>
    <w:multiLevelType w:val="multilevel"/>
    <w:tmpl w:val="713F4EE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3">
    <w:nsid w:val="75396F1E"/>
    <w:multiLevelType w:val="multilevel"/>
    <w:tmpl w:val="75396F1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4">
    <w:nsid w:val="7F8A32A4"/>
    <w:multiLevelType w:val="multilevel"/>
    <w:tmpl w:val="7F8A32A4"/>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Times New Roman"/>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Times New Roman"/>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Times New Roman"/>
      </w:rPr>
    </w:lvl>
    <w:lvl w:ilvl="8" w:tentative="0">
      <w:start w:val="1"/>
      <w:numFmt w:val="bullet"/>
      <w:lvlText w:val=""/>
      <w:lvlJc w:val="left"/>
      <w:pPr>
        <w:ind w:left="6480" w:hanging="360"/>
      </w:pPr>
      <w:rPr>
        <w:rFonts w:hint="default" w:ascii="Wingdings" w:hAnsi="Wingdings"/>
      </w:rPr>
    </w:lvl>
  </w:abstractNum>
  <w:num w:numId="1">
    <w:abstractNumId w:val="7"/>
  </w:num>
  <w:num w:numId="2">
    <w:abstractNumId w:val="8"/>
  </w:num>
  <w:num w:numId="3">
    <w:abstractNumId w:val="0"/>
  </w:num>
  <w:num w:numId="4">
    <w:abstractNumId w:val="13"/>
  </w:num>
  <w:num w:numId="5">
    <w:abstractNumId w:val="4"/>
  </w:num>
  <w:num w:numId="6">
    <w:abstractNumId w:val="6"/>
  </w:num>
  <w:num w:numId="7">
    <w:abstractNumId w:val="5"/>
  </w:num>
  <w:num w:numId="8">
    <w:abstractNumId w:val="3"/>
  </w:num>
  <w:num w:numId="9">
    <w:abstractNumId w:val="9"/>
  </w:num>
  <w:num w:numId="10">
    <w:abstractNumId w:val="2"/>
  </w:num>
  <w:num w:numId="11">
    <w:abstractNumId w:val="12"/>
  </w:num>
  <w:num w:numId="12">
    <w:abstractNumId w:val="11"/>
  </w:num>
  <w:num w:numId="13">
    <w:abstractNumId w:val="1"/>
  </w:num>
  <w:num w:numId="14">
    <w:abstractNumId w:val="10"/>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708"/>
  <w:drawingGridVerticalSpacing w:val="156"/>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606EC8"/>
    <w:rsid w:val="12324F4D"/>
    <w:rsid w:val="38031E7B"/>
    <w:rsid w:val="51A95779"/>
    <w:rsid w:val="5D717706"/>
    <w:rsid w:val="68455B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4">
    <w:name w:val="Hyperlink"/>
    <w:qFormat/>
    <w:uiPriority w:val="99"/>
    <w:rPr>
      <w:color w:val="0000FF"/>
      <w:u w:val="single"/>
    </w:rPr>
  </w:style>
  <w:style w:type="paragraph" w:styleId="5">
    <w:name w:val="Normal (Web)"/>
    <w:basedOn w:val="1"/>
    <w:unhideWhenUsed/>
    <w:qFormat/>
    <w:uiPriority w:val="99"/>
    <w:pPr>
      <w:spacing w:before="100" w:beforeAutospacing="1" w:after="100" w:afterAutospacing="1"/>
    </w:pPr>
  </w:style>
  <w:style w:type="table" w:styleId="6">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34"/>
    <w:pPr>
      <w:spacing w:after="200" w:line="276" w:lineRule="auto"/>
      <w:ind w:left="720"/>
      <w:contextualSpacing/>
    </w:pPr>
    <w:rPr>
      <w:rFonts w:ascii="Calibri" w:hAnsi="Calibri" w:eastAsia="Calibri"/>
      <w:sz w:val="22"/>
      <w:szCs w:val="22"/>
      <w:lang w:eastAsia="en-US"/>
    </w:rPr>
  </w:style>
  <w:style w:type="paragraph" w:styleId="8">
    <w:name w:val="No Spacing"/>
    <w:qFormat/>
    <w:uiPriority w:val="1"/>
    <w:pPr>
      <w:spacing w:after="0" w:line="240" w:lineRule="auto"/>
    </w:pPr>
    <w:rPr>
      <w:rFonts w:ascii="Calibri" w:hAnsi="Calibri" w:eastAsia="Calibri" w:cs="Times New Roman"/>
      <w:sz w:val="22"/>
      <w:szCs w:val="22"/>
      <w:lang w:val="ru-RU" w:eastAsia="en-US" w:bidi="ar-SA"/>
    </w:rPr>
  </w:style>
  <w:style w:type="paragraph" w:customStyle="1" w:styleId="9">
    <w:name w:val="Без интервала1"/>
    <w:basedOn w:val="1"/>
    <w:qFormat/>
    <w:uiPriority w:val="0"/>
    <w:rPr>
      <w:rFonts w:asciiTheme="minorHAnsi" w:hAnsiTheme="minorHAnsi" w:eastAsiaTheme="minorHAnsi" w:cstheme="minorBidi"/>
      <w:sz w:val="32"/>
      <w:lang w:eastAsia="en-US"/>
    </w:rPr>
  </w:style>
  <w:style w:type="character" w:customStyle="1" w:styleId="10">
    <w:name w:val="Font Style19"/>
    <w:qFormat/>
    <w:uiPriority w:val="0"/>
    <w:rPr>
      <w:rFonts w:ascii="Times New Roman" w:hAnsi="Times New Roman" w:cs="Times New Roman"/>
      <w:sz w:val="24"/>
      <w:szCs w:val="24"/>
    </w:rPr>
  </w:style>
  <w:style w:type="character" w:customStyle="1" w:styleId="11">
    <w:name w:val="apple-converted-space"/>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0</Words>
  <Characters>0</Characters>
  <Lines>0</Lines>
  <Paragraphs>0</Paragraphs>
  <TotalTime>23</TotalTime>
  <ScaleCrop>false</ScaleCrop>
  <LinksUpToDate>false</LinksUpToDate>
  <CharactersWithSpaces>0</CharactersWithSpaces>
  <Application>WPS Office_12.2.0.20782_F1E327BC-269C-435d-A152-05C5408002CA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2025-02-11T17:58:00Z</dcterms:created>
  <dc:creator>USER</dc:creator>
  <cp:lastModifiedBy>USER</cp:lastModifiedBy>
  <dcterms:modified xsi:type="dcterms:W3CDTF">2025-04-07T20:48:03Z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1049-12.2.0.20782</vt:lpwstr>
  </property>
  <property fmtid="{D5CDD505-2E9C-101B-9397-08002B2CF9AE}" pid="3" name="ICV">
    <vt:lpwstr>C57298B7E95842F1BC679B62C2DDE3F9_12</vt:lpwstr>
  </property>
</Properties>
</file>